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4FC5A" w14:textId="77777777" w:rsidR="003F1960" w:rsidRDefault="003F1960" w:rsidP="007412E5">
      <w:pPr>
        <w:pBdr>
          <w:top w:val="single" w:sz="4" w:space="1" w:color="auto"/>
          <w:left w:val="single" w:sz="4" w:space="4" w:color="auto"/>
          <w:bottom w:val="single" w:sz="4" w:space="1" w:color="auto"/>
          <w:right w:val="single" w:sz="4" w:space="0" w:color="auto"/>
        </w:pBdr>
        <w:rPr>
          <w:b/>
          <w:sz w:val="28"/>
          <w:szCs w:val="28"/>
          <w:lang w:val="nl-NL"/>
        </w:rPr>
      </w:pPr>
    </w:p>
    <w:p w14:paraId="7791DF76" w14:textId="7525990B" w:rsidR="007412E5" w:rsidRPr="00BE302E" w:rsidRDefault="007412E5" w:rsidP="007412E5">
      <w:pPr>
        <w:pBdr>
          <w:top w:val="single" w:sz="4" w:space="1" w:color="auto"/>
          <w:left w:val="single" w:sz="4" w:space="4" w:color="auto"/>
          <w:bottom w:val="single" w:sz="4" w:space="1" w:color="auto"/>
          <w:right w:val="single" w:sz="4" w:space="0" w:color="auto"/>
        </w:pBdr>
        <w:rPr>
          <w:b/>
          <w:sz w:val="28"/>
          <w:szCs w:val="28"/>
          <w:lang w:val="nl-NL"/>
        </w:rPr>
      </w:pPr>
      <w:r w:rsidRPr="00BE302E">
        <w:rPr>
          <w:b/>
          <w:sz w:val="28"/>
          <w:szCs w:val="28"/>
          <w:lang w:val="nl-NL"/>
        </w:rPr>
        <w:t xml:space="preserve">BIJLAGE </w:t>
      </w:r>
      <w:r w:rsidR="00570D55">
        <w:rPr>
          <w:b/>
          <w:sz w:val="28"/>
          <w:szCs w:val="28"/>
          <w:lang w:val="nl-NL"/>
        </w:rPr>
        <w:t>0</w:t>
      </w:r>
      <w:r w:rsidRPr="00BE302E">
        <w:rPr>
          <w:b/>
          <w:sz w:val="28"/>
          <w:szCs w:val="28"/>
          <w:lang w:val="nl-NL"/>
        </w:rPr>
        <w:t xml:space="preserve">1: </w:t>
      </w:r>
      <w:r w:rsidRPr="00BE302E">
        <w:rPr>
          <w:b/>
          <w:sz w:val="28"/>
          <w:szCs w:val="28"/>
          <w:lang w:val="nl-NL"/>
        </w:rPr>
        <w:tab/>
        <w:t>Begrippen en Definities</w:t>
      </w:r>
    </w:p>
    <w:p w14:paraId="323698BF" w14:textId="77777777" w:rsidR="00035297" w:rsidRDefault="00035297" w:rsidP="007412E5">
      <w:pPr>
        <w:pStyle w:val="Plattetekst"/>
        <w:tabs>
          <w:tab w:val="left" w:pos="2268"/>
        </w:tabs>
        <w:spacing w:line="216" w:lineRule="exact"/>
        <w:ind w:left="2160" w:right="1449" w:hanging="2160"/>
        <w:rPr>
          <w:b/>
          <w:i w:val="0"/>
          <w:sz w:val="18"/>
          <w:szCs w:val="18"/>
        </w:rPr>
      </w:pPr>
      <w:r>
        <w:rPr>
          <w:b/>
          <w:i w:val="0"/>
          <w:sz w:val="18"/>
          <w:szCs w:val="18"/>
        </w:rPr>
        <w:t>Afkortingen</w:t>
      </w:r>
    </w:p>
    <w:p w14:paraId="738E99FF" w14:textId="77777777" w:rsidR="00035297" w:rsidRDefault="00035297" w:rsidP="007412E5">
      <w:pPr>
        <w:pStyle w:val="Plattetekst"/>
        <w:tabs>
          <w:tab w:val="left" w:pos="2268"/>
        </w:tabs>
        <w:spacing w:line="216" w:lineRule="exact"/>
        <w:ind w:left="2160" w:right="1449" w:hanging="2160"/>
        <w:rPr>
          <w:b/>
          <w:i w:val="0"/>
          <w:sz w:val="18"/>
          <w:szCs w:val="18"/>
        </w:rPr>
      </w:pPr>
    </w:p>
    <w:p w14:paraId="40B6B7D5" w14:textId="77777777" w:rsidR="00035297" w:rsidRDefault="00035297" w:rsidP="00035297">
      <w:pPr>
        <w:autoSpaceDE w:val="0"/>
        <w:autoSpaceDN w:val="0"/>
        <w:adjustRightInd w:val="0"/>
        <w:spacing w:before="0" w:beforeAutospacing="0" w:after="0" w:afterAutospacing="0"/>
        <w:ind w:left="1418" w:hanging="1418"/>
        <w:rPr>
          <w:rFonts w:cs="TTE16D6700t00"/>
          <w:iCs/>
          <w:szCs w:val="18"/>
          <w:lang w:val="nl-NL"/>
        </w:rPr>
      </w:pPr>
      <w:r w:rsidRPr="002F6499">
        <w:rPr>
          <w:szCs w:val="18"/>
          <w:lang w:val="nl-NL"/>
        </w:rPr>
        <w:t>BOEI</w:t>
      </w:r>
      <w:r w:rsidRPr="002F6499">
        <w:rPr>
          <w:i/>
          <w:szCs w:val="18"/>
          <w:lang w:val="nl-NL"/>
        </w:rPr>
        <w:tab/>
      </w:r>
      <w:r w:rsidRPr="00035297">
        <w:rPr>
          <w:rFonts w:cs="TTE16D6700t00"/>
          <w:szCs w:val="18"/>
          <w:lang w:val="nl-NL"/>
        </w:rPr>
        <w:t>Benaming van integrale inspectiemethodiek van het</w:t>
      </w:r>
      <w:r>
        <w:rPr>
          <w:rFonts w:cs="TTE16D6700t00"/>
          <w:szCs w:val="18"/>
          <w:lang w:val="nl-NL"/>
        </w:rPr>
        <w:t xml:space="preserve"> </w:t>
      </w:r>
      <w:r w:rsidRPr="00035297">
        <w:rPr>
          <w:rFonts w:cs="TTE16D6700t00"/>
          <w:iCs/>
          <w:szCs w:val="18"/>
          <w:lang w:val="nl-NL"/>
        </w:rPr>
        <w:t>Rijksvastgoedbedrijf.</w:t>
      </w:r>
      <w:r>
        <w:rPr>
          <w:rFonts w:cs="TTE16D6700t00"/>
          <w:iCs/>
          <w:szCs w:val="18"/>
          <w:lang w:val="nl-NL"/>
        </w:rPr>
        <w:t xml:space="preserve"> Met als thema’s </w:t>
      </w:r>
      <w:r w:rsidRPr="00F21CB4">
        <w:rPr>
          <w:rFonts w:cs="TTE16D6700t00"/>
          <w:b/>
          <w:iCs/>
          <w:szCs w:val="18"/>
          <w:lang w:val="nl-NL"/>
        </w:rPr>
        <w:t>B</w:t>
      </w:r>
      <w:r>
        <w:rPr>
          <w:rFonts w:cs="TTE16D6700t00"/>
          <w:iCs/>
          <w:szCs w:val="18"/>
          <w:lang w:val="nl-NL"/>
        </w:rPr>
        <w:t>randveiligheid,</w:t>
      </w:r>
      <w:r w:rsidR="00F21CB4">
        <w:rPr>
          <w:rFonts w:cs="TTE16D6700t00"/>
          <w:iCs/>
          <w:szCs w:val="18"/>
          <w:lang w:val="nl-NL"/>
        </w:rPr>
        <w:t xml:space="preserve"> </w:t>
      </w:r>
      <w:r w:rsidR="00F21CB4" w:rsidRPr="00F21CB4">
        <w:rPr>
          <w:rFonts w:cs="TTE16D6700t00"/>
          <w:b/>
          <w:iCs/>
          <w:szCs w:val="18"/>
          <w:lang w:val="nl-NL"/>
        </w:rPr>
        <w:t>O</w:t>
      </w:r>
      <w:r w:rsidR="00F21CB4">
        <w:rPr>
          <w:rFonts w:cs="TTE16D6700t00"/>
          <w:iCs/>
          <w:szCs w:val="18"/>
          <w:lang w:val="nl-NL"/>
        </w:rPr>
        <w:t xml:space="preserve">nderhoud, </w:t>
      </w:r>
      <w:r w:rsidR="00F21CB4" w:rsidRPr="00F21CB4">
        <w:rPr>
          <w:rFonts w:cs="TTE16D6700t00"/>
          <w:b/>
          <w:iCs/>
          <w:szCs w:val="18"/>
          <w:lang w:val="nl-NL"/>
        </w:rPr>
        <w:t>E</w:t>
      </w:r>
      <w:r w:rsidR="00F21CB4">
        <w:rPr>
          <w:rFonts w:cs="TTE16D6700t00"/>
          <w:iCs/>
          <w:szCs w:val="18"/>
          <w:lang w:val="nl-NL"/>
        </w:rPr>
        <w:t xml:space="preserve">nergie en </w:t>
      </w:r>
      <w:r w:rsidR="00F21CB4" w:rsidRPr="00F21CB4">
        <w:rPr>
          <w:rFonts w:cs="TTE16D6700t00"/>
          <w:b/>
          <w:iCs/>
          <w:szCs w:val="18"/>
          <w:lang w:val="nl-NL"/>
        </w:rPr>
        <w:t>I</w:t>
      </w:r>
      <w:r w:rsidR="00F21CB4">
        <w:rPr>
          <w:rFonts w:cs="TTE16D6700t00"/>
          <w:iCs/>
          <w:szCs w:val="18"/>
          <w:lang w:val="nl-NL"/>
        </w:rPr>
        <w:t>nzicht in voldoen aan wet- en regelgeving.</w:t>
      </w:r>
    </w:p>
    <w:p w14:paraId="3CB74B4F" w14:textId="77777777" w:rsidR="00081D72" w:rsidRDefault="00081D72" w:rsidP="00035297">
      <w:pPr>
        <w:autoSpaceDE w:val="0"/>
        <w:autoSpaceDN w:val="0"/>
        <w:adjustRightInd w:val="0"/>
        <w:spacing w:before="0" w:beforeAutospacing="0" w:after="0" w:afterAutospacing="0"/>
        <w:ind w:left="1418" w:hanging="1418"/>
        <w:rPr>
          <w:rFonts w:cs="TTE16D6700t00"/>
          <w:iCs/>
          <w:szCs w:val="18"/>
          <w:lang w:val="nl-NL"/>
        </w:rPr>
      </w:pPr>
    </w:p>
    <w:p w14:paraId="41FC5659" w14:textId="526558CD" w:rsidR="002D33D1" w:rsidRDefault="002D33D1" w:rsidP="00035297">
      <w:pPr>
        <w:autoSpaceDE w:val="0"/>
        <w:autoSpaceDN w:val="0"/>
        <w:adjustRightInd w:val="0"/>
        <w:spacing w:before="0" w:beforeAutospacing="0" w:after="0" w:afterAutospacing="0"/>
        <w:ind w:left="1418" w:hanging="1418"/>
        <w:rPr>
          <w:rFonts w:cs="TTE16D6700t00"/>
          <w:iCs/>
          <w:szCs w:val="18"/>
          <w:lang w:val="nl-NL"/>
        </w:rPr>
      </w:pPr>
      <w:r>
        <w:rPr>
          <w:rFonts w:cs="TTE16D6700t00"/>
          <w:iCs/>
          <w:szCs w:val="18"/>
          <w:lang w:val="nl-NL"/>
        </w:rPr>
        <w:t>BKW</w:t>
      </w:r>
      <w:r>
        <w:rPr>
          <w:rFonts w:cs="TTE16D6700t00"/>
          <w:iCs/>
          <w:szCs w:val="18"/>
          <w:lang w:val="nl-NL"/>
        </w:rPr>
        <w:tab/>
      </w:r>
      <w:r w:rsidRPr="002D33D1">
        <w:rPr>
          <w:rFonts w:cs="TTE16D6700t00"/>
          <w:b/>
          <w:bCs/>
          <w:iCs/>
          <w:szCs w:val="18"/>
          <w:lang w:val="nl-NL"/>
        </w:rPr>
        <w:t>B</w:t>
      </w:r>
      <w:r>
        <w:rPr>
          <w:rFonts w:cs="TTE16D6700t00"/>
          <w:iCs/>
          <w:szCs w:val="18"/>
          <w:lang w:val="nl-NL"/>
        </w:rPr>
        <w:t>ij</w:t>
      </w:r>
      <w:r w:rsidRPr="002D33D1">
        <w:rPr>
          <w:rFonts w:cs="TTE16D6700t00"/>
          <w:b/>
          <w:bCs/>
          <w:iCs/>
          <w:szCs w:val="18"/>
          <w:lang w:val="nl-NL"/>
        </w:rPr>
        <w:t>k</w:t>
      </w:r>
      <w:r>
        <w:rPr>
          <w:rFonts w:cs="TTE16D6700t00"/>
          <w:iCs/>
          <w:szCs w:val="18"/>
          <w:lang w:val="nl-NL"/>
        </w:rPr>
        <w:t xml:space="preserve">omende </w:t>
      </w:r>
      <w:r w:rsidRPr="002D33D1">
        <w:rPr>
          <w:rFonts w:cs="TTE16D6700t00"/>
          <w:b/>
          <w:bCs/>
          <w:iCs/>
          <w:szCs w:val="18"/>
          <w:lang w:val="nl-NL"/>
        </w:rPr>
        <w:t>w</w:t>
      </w:r>
      <w:r>
        <w:rPr>
          <w:rFonts w:cs="TTE16D6700t00"/>
          <w:iCs/>
          <w:szCs w:val="18"/>
          <w:lang w:val="nl-NL"/>
        </w:rPr>
        <w:t>erkzaamheden, werkzaamheden die in het kader van het werk worden uitgevoerd en na opdrachtverstrekking separaat verrekenbaar zijn.</w:t>
      </w:r>
    </w:p>
    <w:p w14:paraId="4EA2D847" w14:textId="77777777" w:rsidR="002D33D1" w:rsidRDefault="002D33D1" w:rsidP="00035297">
      <w:pPr>
        <w:autoSpaceDE w:val="0"/>
        <w:autoSpaceDN w:val="0"/>
        <w:adjustRightInd w:val="0"/>
        <w:spacing w:before="0" w:beforeAutospacing="0" w:after="0" w:afterAutospacing="0"/>
        <w:ind w:left="1418" w:hanging="1418"/>
        <w:rPr>
          <w:rFonts w:cs="TTE16D6700t00"/>
          <w:iCs/>
          <w:szCs w:val="18"/>
          <w:lang w:val="nl-NL"/>
        </w:rPr>
      </w:pPr>
    </w:p>
    <w:p w14:paraId="5ED0E2E0" w14:textId="64E449AE" w:rsidR="00FF5490" w:rsidRDefault="00FF5490" w:rsidP="00035297">
      <w:pPr>
        <w:autoSpaceDE w:val="0"/>
        <w:autoSpaceDN w:val="0"/>
        <w:adjustRightInd w:val="0"/>
        <w:spacing w:before="0" w:beforeAutospacing="0" w:after="0" w:afterAutospacing="0"/>
        <w:ind w:left="1418" w:hanging="1418"/>
        <w:rPr>
          <w:szCs w:val="18"/>
          <w:lang w:val="nl-NL"/>
        </w:rPr>
      </w:pPr>
      <w:r>
        <w:rPr>
          <w:rFonts w:cs="TTE16D6700t00"/>
          <w:iCs/>
          <w:szCs w:val="18"/>
          <w:lang w:val="nl-NL"/>
        </w:rPr>
        <w:t>C</w:t>
      </w:r>
      <w:r w:rsidR="00570D55">
        <w:rPr>
          <w:rFonts w:cs="TTE16D6700t00"/>
          <w:iCs/>
          <w:szCs w:val="18"/>
          <w:lang w:val="nl-NL"/>
        </w:rPr>
        <w:t>B</w:t>
      </w:r>
      <w:r>
        <w:rPr>
          <w:rFonts w:cs="TTE16D6700t00"/>
          <w:iCs/>
          <w:szCs w:val="18"/>
          <w:lang w:val="nl-NL"/>
        </w:rPr>
        <w:t>L</w:t>
      </w:r>
      <w:r>
        <w:rPr>
          <w:rFonts w:cs="TTE16D6700t00"/>
          <w:iCs/>
          <w:szCs w:val="18"/>
          <w:lang w:val="nl-NL"/>
        </w:rPr>
        <w:tab/>
      </w:r>
      <w:r w:rsidRPr="00FF5490">
        <w:rPr>
          <w:rFonts w:cs="TTE16D6700t00"/>
          <w:b/>
          <w:iCs/>
          <w:szCs w:val="18"/>
          <w:lang w:val="nl-NL"/>
        </w:rPr>
        <w:t>C</w:t>
      </w:r>
      <w:r>
        <w:rPr>
          <w:rFonts w:cs="TTE16D6700t00"/>
          <w:iCs/>
          <w:szCs w:val="18"/>
          <w:lang w:val="nl-NL"/>
        </w:rPr>
        <w:t xml:space="preserve">ontract </w:t>
      </w:r>
      <w:r w:rsidR="00570D55" w:rsidRPr="00570D55">
        <w:rPr>
          <w:rFonts w:cs="TTE16D6700t00"/>
          <w:b/>
          <w:bCs/>
          <w:iCs/>
          <w:szCs w:val="18"/>
          <w:lang w:val="nl-NL"/>
        </w:rPr>
        <w:t>B</w:t>
      </w:r>
      <w:r w:rsidR="00570D55">
        <w:rPr>
          <w:rFonts w:cs="TTE16D6700t00"/>
          <w:iCs/>
          <w:szCs w:val="18"/>
          <w:lang w:val="nl-NL"/>
        </w:rPr>
        <w:t>ouwdelen</w:t>
      </w:r>
      <w:r w:rsidRPr="00FF5490">
        <w:rPr>
          <w:szCs w:val="18"/>
          <w:lang w:val="nl-NL"/>
        </w:rPr>
        <w:t xml:space="preserve"> </w:t>
      </w:r>
      <w:r w:rsidRPr="00FF5490">
        <w:rPr>
          <w:b/>
          <w:szCs w:val="18"/>
          <w:lang w:val="nl-NL"/>
        </w:rPr>
        <w:t>L</w:t>
      </w:r>
      <w:r w:rsidRPr="00FF5490">
        <w:rPr>
          <w:szCs w:val="18"/>
          <w:lang w:val="nl-NL"/>
        </w:rPr>
        <w:t xml:space="preserve">ijst, lijst van alle </w:t>
      </w:r>
      <w:r w:rsidR="00570D55">
        <w:rPr>
          <w:szCs w:val="18"/>
          <w:lang w:val="nl-NL"/>
        </w:rPr>
        <w:t>bouwdelen</w:t>
      </w:r>
      <w:r w:rsidRPr="00FF5490">
        <w:rPr>
          <w:szCs w:val="18"/>
          <w:lang w:val="nl-NL"/>
        </w:rPr>
        <w:t xml:space="preserve"> die zich bevinden in een object</w:t>
      </w:r>
      <w:r>
        <w:rPr>
          <w:szCs w:val="18"/>
          <w:lang w:val="nl-NL"/>
        </w:rPr>
        <w:t xml:space="preserve"> en deel uitmaken van het contract</w:t>
      </w:r>
      <w:r w:rsidRPr="00FF5490">
        <w:rPr>
          <w:szCs w:val="18"/>
          <w:lang w:val="nl-NL"/>
        </w:rPr>
        <w:t>. Dit als deelverzameling van de S</w:t>
      </w:r>
      <w:r w:rsidR="00570D55">
        <w:rPr>
          <w:szCs w:val="18"/>
          <w:lang w:val="nl-NL"/>
        </w:rPr>
        <w:t>B</w:t>
      </w:r>
      <w:r w:rsidRPr="00FF5490">
        <w:rPr>
          <w:szCs w:val="18"/>
          <w:lang w:val="nl-NL"/>
        </w:rPr>
        <w:t>L</w:t>
      </w:r>
    </w:p>
    <w:p w14:paraId="13C6F6D1" w14:textId="77777777" w:rsidR="00570D55" w:rsidRDefault="00570D55" w:rsidP="00035297">
      <w:pPr>
        <w:autoSpaceDE w:val="0"/>
        <w:autoSpaceDN w:val="0"/>
        <w:adjustRightInd w:val="0"/>
        <w:spacing w:before="0" w:beforeAutospacing="0" w:after="0" w:afterAutospacing="0"/>
        <w:ind w:left="1418" w:hanging="1418"/>
        <w:rPr>
          <w:rFonts w:cs="TTE16D6700t00"/>
          <w:iCs/>
          <w:szCs w:val="18"/>
          <w:lang w:val="nl-NL"/>
        </w:rPr>
      </w:pPr>
    </w:p>
    <w:p w14:paraId="778AB9A3" w14:textId="11F0F39A" w:rsidR="00570D55" w:rsidRDefault="00570D55" w:rsidP="00035297">
      <w:pPr>
        <w:autoSpaceDE w:val="0"/>
        <w:autoSpaceDN w:val="0"/>
        <w:adjustRightInd w:val="0"/>
        <w:spacing w:before="0" w:beforeAutospacing="0" w:after="0" w:afterAutospacing="0"/>
        <w:ind w:left="1418" w:hanging="1418"/>
        <w:rPr>
          <w:rFonts w:cs="TTE16D6700t00"/>
          <w:iCs/>
          <w:szCs w:val="18"/>
          <w:lang w:val="nl-NL"/>
        </w:rPr>
      </w:pPr>
      <w:r>
        <w:rPr>
          <w:rFonts w:cs="TTE16D6700t00"/>
          <w:iCs/>
          <w:szCs w:val="18"/>
          <w:lang w:val="nl-NL"/>
        </w:rPr>
        <w:t>DJI</w:t>
      </w:r>
      <w:r>
        <w:rPr>
          <w:rFonts w:cs="TTE16D6700t00"/>
          <w:iCs/>
          <w:szCs w:val="18"/>
          <w:lang w:val="nl-NL"/>
        </w:rPr>
        <w:tab/>
      </w:r>
      <w:r w:rsidRPr="00570D55">
        <w:rPr>
          <w:rFonts w:cs="TTE16D6700t00"/>
          <w:b/>
          <w:bCs/>
          <w:iCs/>
          <w:szCs w:val="18"/>
          <w:lang w:val="nl-NL"/>
        </w:rPr>
        <w:t>D</w:t>
      </w:r>
      <w:r>
        <w:rPr>
          <w:rFonts w:cs="TTE16D6700t00"/>
          <w:iCs/>
          <w:szCs w:val="18"/>
          <w:lang w:val="nl-NL"/>
        </w:rPr>
        <w:t xml:space="preserve">ienst </w:t>
      </w:r>
      <w:r w:rsidRPr="00570D55">
        <w:rPr>
          <w:rFonts w:cs="TTE16D6700t00"/>
          <w:b/>
          <w:bCs/>
          <w:iCs/>
          <w:szCs w:val="18"/>
          <w:lang w:val="nl-NL"/>
        </w:rPr>
        <w:t>J</w:t>
      </w:r>
      <w:r>
        <w:rPr>
          <w:rFonts w:cs="TTE16D6700t00"/>
          <w:iCs/>
          <w:szCs w:val="18"/>
          <w:lang w:val="nl-NL"/>
        </w:rPr>
        <w:t xml:space="preserve">ustitiële </w:t>
      </w:r>
      <w:r w:rsidRPr="00570D55">
        <w:rPr>
          <w:rFonts w:cs="TTE16D6700t00"/>
          <w:b/>
          <w:bCs/>
          <w:iCs/>
          <w:szCs w:val="18"/>
          <w:lang w:val="nl-NL"/>
        </w:rPr>
        <w:t>I</w:t>
      </w:r>
      <w:r>
        <w:rPr>
          <w:rFonts w:cs="TTE16D6700t00"/>
          <w:iCs/>
          <w:szCs w:val="18"/>
          <w:lang w:val="nl-NL"/>
        </w:rPr>
        <w:t>nrichtingen</w:t>
      </w:r>
    </w:p>
    <w:p w14:paraId="24C2C708" w14:textId="77777777" w:rsidR="00457E5E" w:rsidRDefault="00457E5E" w:rsidP="002D33D1">
      <w:pPr>
        <w:pStyle w:val="Plattetekst"/>
        <w:spacing w:line="216" w:lineRule="exact"/>
        <w:ind w:right="1449"/>
        <w:rPr>
          <w:i w:val="0"/>
          <w:sz w:val="18"/>
          <w:szCs w:val="18"/>
        </w:rPr>
      </w:pPr>
    </w:p>
    <w:p w14:paraId="5F5A3700" w14:textId="2E3FF42F" w:rsidR="00F21CB4" w:rsidRDefault="0075010C" w:rsidP="00F21CB4">
      <w:pPr>
        <w:pStyle w:val="Plattetekst"/>
        <w:spacing w:line="216" w:lineRule="exact"/>
        <w:ind w:left="1418" w:right="1449" w:hanging="1418"/>
        <w:rPr>
          <w:i w:val="0"/>
          <w:sz w:val="18"/>
          <w:szCs w:val="18"/>
        </w:rPr>
      </w:pPr>
      <w:r>
        <w:rPr>
          <w:i w:val="0"/>
          <w:sz w:val="18"/>
          <w:szCs w:val="18"/>
        </w:rPr>
        <w:t>B</w:t>
      </w:r>
      <w:r w:rsidR="00570D55">
        <w:rPr>
          <w:i w:val="0"/>
          <w:sz w:val="18"/>
          <w:szCs w:val="18"/>
        </w:rPr>
        <w:t>B</w:t>
      </w:r>
      <w:r w:rsidR="00F21CB4">
        <w:rPr>
          <w:i w:val="0"/>
          <w:sz w:val="18"/>
          <w:szCs w:val="18"/>
        </w:rPr>
        <w:t>L</w:t>
      </w:r>
      <w:r w:rsidR="00F21CB4">
        <w:rPr>
          <w:i w:val="0"/>
          <w:sz w:val="18"/>
          <w:szCs w:val="18"/>
        </w:rPr>
        <w:tab/>
      </w:r>
      <w:r>
        <w:rPr>
          <w:b/>
          <w:i w:val="0"/>
          <w:sz w:val="18"/>
          <w:szCs w:val="18"/>
        </w:rPr>
        <w:t>B</w:t>
      </w:r>
      <w:r w:rsidRPr="0075010C">
        <w:rPr>
          <w:bCs/>
          <w:i w:val="0"/>
          <w:sz w:val="18"/>
          <w:szCs w:val="18"/>
        </w:rPr>
        <w:t>ouwwerk</w:t>
      </w:r>
      <w:r w:rsidR="00F21CB4">
        <w:rPr>
          <w:i w:val="0"/>
          <w:sz w:val="18"/>
          <w:szCs w:val="18"/>
        </w:rPr>
        <w:t xml:space="preserve"> </w:t>
      </w:r>
      <w:r w:rsidR="00570D55" w:rsidRPr="00570D55">
        <w:rPr>
          <w:b/>
          <w:bCs/>
          <w:i w:val="0"/>
          <w:sz w:val="18"/>
          <w:szCs w:val="18"/>
        </w:rPr>
        <w:t>B</w:t>
      </w:r>
      <w:r w:rsidR="00570D55">
        <w:rPr>
          <w:i w:val="0"/>
          <w:sz w:val="18"/>
          <w:szCs w:val="18"/>
        </w:rPr>
        <w:t>ouwdelen</w:t>
      </w:r>
      <w:r w:rsidR="00F21CB4">
        <w:rPr>
          <w:i w:val="0"/>
          <w:sz w:val="18"/>
          <w:szCs w:val="18"/>
        </w:rPr>
        <w:t xml:space="preserve"> </w:t>
      </w:r>
      <w:r w:rsidR="00F21CB4" w:rsidRPr="00F21CB4">
        <w:rPr>
          <w:b/>
          <w:i w:val="0"/>
          <w:sz w:val="18"/>
          <w:szCs w:val="18"/>
        </w:rPr>
        <w:t>L</w:t>
      </w:r>
      <w:r w:rsidR="00F21CB4">
        <w:rPr>
          <w:i w:val="0"/>
          <w:sz w:val="18"/>
          <w:szCs w:val="18"/>
        </w:rPr>
        <w:t xml:space="preserve">ijst, lijst van alle </w:t>
      </w:r>
      <w:r w:rsidR="002D33D1">
        <w:rPr>
          <w:i w:val="0"/>
          <w:sz w:val="18"/>
          <w:szCs w:val="18"/>
        </w:rPr>
        <w:t>bouwdelen</w:t>
      </w:r>
      <w:r w:rsidR="00F21CB4">
        <w:rPr>
          <w:i w:val="0"/>
          <w:sz w:val="18"/>
          <w:szCs w:val="18"/>
        </w:rPr>
        <w:t xml:space="preserve"> </w:t>
      </w:r>
      <w:r w:rsidR="001E3F89">
        <w:rPr>
          <w:i w:val="0"/>
          <w:sz w:val="18"/>
          <w:szCs w:val="18"/>
        </w:rPr>
        <w:t xml:space="preserve">die </w:t>
      </w:r>
      <w:r w:rsidR="00F21CB4">
        <w:rPr>
          <w:i w:val="0"/>
          <w:sz w:val="18"/>
          <w:szCs w:val="18"/>
        </w:rPr>
        <w:t xml:space="preserve">zich bevinden in een </w:t>
      </w:r>
      <w:r>
        <w:rPr>
          <w:i w:val="0"/>
          <w:sz w:val="18"/>
          <w:szCs w:val="18"/>
        </w:rPr>
        <w:t>bouwwerk</w:t>
      </w:r>
      <w:r w:rsidR="00F21CB4">
        <w:rPr>
          <w:i w:val="0"/>
          <w:sz w:val="18"/>
          <w:szCs w:val="18"/>
        </w:rPr>
        <w:t>.</w:t>
      </w:r>
      <w:r w:rsidR="00457E5E">
        <w:rPr>
          <w:i w:val="0"/>
          <w:sz w:val="18"/>
          <w:szCs w:val="18"/>
        </w:rPr>
        <w:t xml:space="preserve"> Dit als deelverzameling van de S</w:t>
      </w:r>
      <w:r w:rsidR="002D33D1">
        <w:rPr>
          <w:i w:val="0"/>
          <w:sz w:val="18"/>
          <w:szCs w:val="18"/>
        </w:rPr>
        <w:t>B</w:t>
      </w:r>
      <w:r w:rsidR="00457E5E">
        <w:rPr>
          <w:i w:val="0"/>
          <w:sz w:val="18"/>
          <w:szCs w:val="18"/>
        </w:rPr>
        <w:t>L.</w:t>
      </w:r>
    </w:p>
    <w:p w14:paraId="22FCE493" w14:textId="77777777" w:rsidR="00457E5E" w:rsidRDefault="00457E5E" w:rsidP="00F21CB4">
      <w:pPr>
        <w:pStyle w:val="Plattetekst"/>
        <w:spacing w:line="216" w:lineRule="exact"/>
        <w:ind w:left="1418" w:right="1449" w:hanging="1418"/>
        <w:rPr>
          <w:i w:val="0"/>
          <w:sz w:val="18"/>
          <w:szCs w:val="18"/>
        </w:rPr>
      </w:pPr>
    </w:p>
    <w:p w14:paraId="5AD9B29E" w14:textId="77777777" w:rsidR="00457E5E" w:rsidRDefault="00457E5E" w:rsidP="00F21CB4">
      <w:pPr>
        <w:pStyle w:val="Plattetekst"/>
        <w:spacing w:line="216" w:lineRule="exact"/>
        <w:ind w:left="1418" w:right="1449" w:hanging="1418"/>
        <w:rPr>
          <w:i w:val="0"/>
          <w:sz w:val="18"/>
          <w:szCs w:val="18"/>
        </w:rPr>
      </w:pPr>
      <w:r>
        <w:rPr>
          <w:i w:val="0"/>
          <w:sz w:val="18"/>
          <w:szCs w:val="18"/>
        </w:rPr>
        <w:t>PDCA</w:t>
      </w:r>
      <w:r>
        <w:rPr>
          <w:i w:val="0"/>
          <w:sz w:val="18"/>
          <w:szCs w:val="18"/>
        </w:rPr>
        <w:tab/>
      </w:r>
      <w:r w:rsidRPr="00457E5E">
        <w:rPr>
          <w:b/>
          <w:i w:val="0"/>
          <w:sz w:val="18"/>
          <w:szCs w:val="18"/>
        </w:rPr>
        <w:t>P</w:t>
      </w:r>
      <w:r>
        <w:rPr>
          <w:i w:val="0"/>
          <w:sz w:val="18"/>
          <w:szCs w:val="18"/>
        </w:rPr>
        <w:t xml:space="preserve">lan, </w:t>
      </w:r>
      <w:r w:rsidRPr="00457E5E">
        <w:rPr>
          <w:b/>
          <w:i w:val="0"/>
          <w:sz w:val="18"/>
          <w:szCs w:val="18"/>
        </w:rPr>
        <w:t>D</w:t>
      </w:r>
      <w:r>
        <w:rPr>
          <w:i w:val="0"/>
          <w:sz w:val="18"/>
          <w:szCs w:val="18"/>
        </w:rPr>
        <w:t xml:space="preserve">o, </w:t>
      </w:r>
      <w:r w:rsidRPr="00457E5E">
        <w:rPr>
          <w:b/>
          <w:i w:val="0"/>
          <w:sz w:val="18"/>
          <w:szCs w:val="18"/>
        </w:rPr>
        <w:t>C</w:t>
      </w:r>
      <w:r>
        <w:rPr>
          <w:i w:val="0"/>
          <w:sz w:val="18"/>
          <w:szCs w:val="18"/>
        </w:rPr>
        <w:t xml:space="preserve">heck en </w:t>
      </w:r>
      <w:r w:rsidRPr="00457E5E">
        <w:rPr>
          <w:b/>
          <w:i w:val="0"/>
          <w:sz w:val="18"/>
          <w:szCs w:val="18"/>
        </w:rPr>
        <w:t>A</w:t>
      </w:r>
      <w:r>
        <w:rPr>
          <w:i w:val="0"/>
          <w:sz w:val="18"/>
          <w:szCs w:val="18"/>
        </w:rPr>
        <w:t xml:space="preserve">ct cyclus, kwaliteitscirkel van </w:t>
      </w:r>
      <w:proofErr w:type="spellStart"/>
      <w:r>
        <w:rPr>
          <w:i w:val="0"/>
          <w:sz w:val="18"/>
          <w:szCs w:val="18"/>
        </w:rPr>
        <w:t>Demming</w:t>
      </w:r>
      <w:proofErr w:type="spellEnd"/>
      <w:r>
        <w:rPr>
          <w:i w:val="0"/>
          <w:sz w:val="18"/>
          <w:szCs w:val="18"/>
        </w:rPr>
        <w:t>.</w:t>
      </w:r>
    </w:p>
    <w:p w14:paraId="6CA641B8" w14:textId="77777777" w:rsidR="00035297" w:rsidRDefault="00035297" w:rsidP="007412E5">
      <w:pPr>
        <w:pStyle w:val="Plattetekst"/>
        <w:tabs>
          <w:tab w:val="left" w:pos="2268"/>
        </w:tabs>
        <w:spacing w:line="216" w:lineRule="exact"/>
        <w:ind w:left="2160" w:right="1449" w:hanging="2160"/>
        <w:rPr>
          <w:i w:val="0"/>
          <w:sz w:val="18"/>
          <w:szCs w:val="18"/>
        </w:rPr>
      </w:pPr>
    </w:p>
    <w:p w14:paraId="0D0E2FFB" w14:textId="2E67D645" w:rsidR="00570D55" w:rsidRDefault="00570D55" w:rsidP="00B716B4">
      <w:pPr>
        <w:pStyle w:val="Plattetekst"/>
        <w:spacing w:line="216" w:lineRule="exact"/>
        <w:ind w:left="1418" w:right="1449" w:hanging="1418"/>
        <w:rPr>
          <w:i w:val="0"/>
          <w:sz w:val="18"/>
          <w:szCs w:val="18"/>
        </w:rPr>
      </w:pPr>
      <w:r>
        <w:rPr>
          <w:i w:val="0"/>
          <w:sz w:val="18"/>
          <w:szCs w:val="18"/>
        </w:rPr>
        <w:t>RVB</w:t>
      </w:r>
      <w:r>
        <w:rPr>
          <w:i w:val="0"/>
          <w:sz w:val="18"/>
          <w:szCs w:val="18"/>
        </w:rPr>
        <w:tab/>
      </w:r>
      <w:r w:rsidRPr="00570D55">
        <w:rPr>
          <w:b/>
          <w:bCs/>
          <w:i w:val="0"/>
          <w:sz w:val="18"/>
          <w:szCs w:val="18"/>
        </w:rPr>
        <w:t>R</w:t>
      </w:r>
      <w:r>
        <w:rPr>
          <w:i w:val="0"/>
          <w:sz w:val="18"/>
          <w:szCs w:val="18"/>
        </w:rPr>
        <w:t>ijks</w:t>
      </w:r>
      <w:r>
        <w:rPr>
          <w:b/>
          <w:bCs/>
          <w:i w:val="0"/>
          <w:sz w:val="18"/>
          <w:szCs w:val="18"/>
        </w:rPr>
        <w:t>v</w:t>
      </w:r>
      <w:r>
        <w:rPr>
          <w:i w:val="0"/>
          <w:sz w:val="18"/>
          <w:szCs w:val="18"/>
        </w:rPr>
        <w:t>astgoed</w:t>
      </w:r>
      <w:r>
        <w:rPr>
          <w:b/>
          <w:bCs/>
          <w:i w:val="0"/>
          <w:sz w:val="18"/>
          <w:szCs w:val="18"/>
        </w:rPr>
        <w:t>b</w:t>
      </w:r>
      <w:r>
        <w:rPr>
          <w:i w:val="0"/>
          <w:sz w:val="18"/>
          <w:szCs w:val="18"/>
        </w:rPr>
        <w:t>edrijf</w:t>
      </w:r>
      <w:r>
        <w:rPr>
          <w:i w:val="0"/>
          <w:sz w:val="18"/>
          <w:szCs w:val="18"/>
        </w:rPr>
        <w:br/>
      </w:r>
    </w:p>
    <w:p w14:paraId="171A0CFA" w14:textId="77777777" w:rsidR="002D33D1" w:rsidRDefault="002D33D1" w:rsidP="002D33D1">
      <w:pPr>
        <w:pStyle w:val="Plattetekst"/>
        <w:spacing w:line="216" w:lineRule="exact"/>
        <w:ind w:left="1418" w:right="1449" w:hanging="1418"/>
        <w:rPr>
          <w:i w:val="0"/>
          <w:sz w:val="18"/>
          <w:szCs w:val="18"/>
        </w:rPr>
      </w:pPr>
      <w:r>
        <w:rPr>
          <w:i w:val="0"/>
          <w:sz w:val="18"/>
          <w:szCs w:val="18"/>
        </w:rPr>
        <w:t>SBL</w:t>
      </w:r>
      <w:r>
        <w:rPr>
          <w:i w:val="0"/>
          <w:sz w:val="18"/>
          <w:szCs w:val="18"/>
        </w:rPr>
        <w:tab/>
      </w:r>
      <w:r w:rsidRPr="00457E5E">
        <w:rPr>
          <w:b/>
          <w:i w:val="0"/>
          <w:sz w:val="18"/>
          <w:szCs w:val="18"/>
        </w:rPr>
        <w:t>S</w:t>
      </w:r>
      <w:r>
        <w:rPr>
          <w:i w:val="0"/>
          <w:sz w:val="18"/>
          <w:szCs w:val="18"/>
        </w:rPr>
        <w:t xml:space="preserve">tandaard </w:t>
      </w:r>
      <w:r w:rsidRPr="00570D55">
        <w:rPr>
          <w:b/>
          <w:bCs/>
          <w:i w:val="0"/>
          <w:sz w:val="18"/>
          <w:szCs w:val="18"/>
        </w:rPr>
        <w:t>B</w:t>
      </w:r>
      <w:r>
        <w:rPr>
          <w:i w:val="0"/>
          <w:sz w:val="18"/>
          <w:szCs w:val="18"/>
        </w:rPr>
        <w:t xml:space="preserve">ouwdelen </w:t>
      </w:r>
      <w:r w:rsidRPr="00457E5E">
        <w:rPr>
          <w:b/>
          <w:i w:val="0"/>
          <w:sz w:val="18"/>
          <w:szCs w:val="18"/>
        </w:rPr>
        <w:t>L</w:t>
      </w:r>
      <w:r>
        <w:rPr>
          <w:i w:val="0"/>
          <w:sz w:val="18"/>
          <w:szCs w:val="18"/>
        </w:rPr>
        <w:t>ijst omvat alle bouwdelen (bouw- en installatiedelen) die het Rijksvastgoedbedrijf onderscheidt.</w:t>
      </w:r>
    </w:p>
    <w:p w14:paraId="49E5FCA4" w14:textId="77777777" w:rsidR="002D33D1" w:rsidRDefault="002D33D1" w:rsidP="002D33D1">
      <w:pPr>
        <w:pStyle w:val="Plattetekst"/>
        <w:spacing w:line="216" w:lineRule="exact"/>
        <w:ind w:right="1449"/>
        <w:rPr>
          <w:i w:val="0"/>
          <w:sz w:val="18"/>
          <w:szCs w:val="18"/>
        </w:rPr>
      </w:pPr>
    </w:p>
    <w:p w14:paraId="41342661" w14:textId="63BE0D39" w:rsidR="00B716B4" w:rsidRDefault="00B716B4" w:rsidP="00B716B4">
      <w:pPr>
        <w:pStyle w:val="Plattetekst"/>
        <w:spacing w:line="216" w:lineRule="exact"/>
        <w:ind w:left="1418" w:right="1449" w:hanging="1418"/>
        <w:rPr>
          <w:i w:val="0"/>
          <w:sz w:val="18"/>
          <w:szCs w:val="18"/>
        </w:rPr>
      </w:pPr>
      <w:r>
        <w:rPr>
          <w:i w:val="0"/>
          <w:sz w:val="18"/>
          <w:szCs w:val="18"/>
        </w:rPr>
        <w:t>VLA</w:t>
      </w:r>
      <w:r>
        <w:rPr>
          <w:i w:val="0"/>
          <w:sz w:val="18"/>
          <w:szCs w:val="18"/>
        </w:rPr>
        <w:tab/>
      </w:r>
      <w:r w:rsidRPr="00B716B4">
        <w:rPr>
          <w:b/>
          <w:i w:val="0"/>
          <w:sz w:val="18"/>
          <w:szCs w:val="18"/>
        </w:rPr>
        <w:t>V</w:t>
      </w:r>
      <w:r>
        <w:rPr>
          <w:i w:val="0"/>
          <w:sz w:val="18"/>
          <w:szCs w:val="18"/>
        </w:rPr>
        <w:t xml:space="preserve">ereniging Leveranciers </w:t>
      </w:r>
      <w:r w:rsidRPr="00B716B4">
        <w:rPr>
          <w:b/>
          <w:i w:val="0"/>
          <w:sz w:val="18"/>
          <w:szCs w:val="18"/>
        </w:rPr>
        <w:t>L</w:t>
      </w:r>
      <w:r>
        <w:rPr>
          <w:i w:val="0"/>
          <w:sz w:val="18"/>
          <w:szCs w:val="18"/>
        </w:rPr>
        <w:t xml:space="preserve">uchttechnische </w:t>
      </w:r>
      <w:r w:rsidRPr="00B716B4">
        <w:rPr>
          <w:b/>
          <w:i w:val="0"/>
          <w:sz w:val="18"/>
          <w:szCs w:val="18"/>
        </w:rPr>
        <w:t>A</w:t>
      </w:r>
      <w:r>
        <w:rPr>
          <w:i w:val="0"/>
          <w:sz w:val="18"/>
          <w:szCs w:val="18"/>
        </w:rPr>
        <w:t>pparaten.</w:t>
      </w:r>
    </w:p>
    <w:p w14:paraId="08B13EDE" w14:textId="77777777" w:rsidR="00B716B4" w:rsidRDefault="00B716B4" w:rsidP="007412E5">
      <w:pPr>
        <w:pStyle w:val="Plattetekst"/>
        <w:tabs>
          <w:tab w:val="left" w:pos="2268"/>
        </w:tabs>
        <w:spacing w:line="216" w:lineRule="exact"/>
        <w:ind w:left="2160" w:right="1449" w:hanging="2160"/>
        <w:rPr>
          <w:i w:val="0"/>
          <w:sz w:val="18"/>
          <w:szCs w:val="18"/>
        </w:rPr>
      </w:pPr>
    </w:p>
    <w:p w14:paraId="12C58625" w14:textId="7EBA372F" w:rsidR="00D01C9E" w:rsidRDefault="00D01C9E" w:rsidP="00D01C9E">
      <w:pPr>
        <w:pStyle w:val="Plattetekst"/>
        <w:tabs>
          <w:tab w:val="left" w:pos="1418"/>
        </w:tabs>
        <w:spacing w:line="216" w:lineRule="exact"/>
        <w:ind w:left="2160" w:right="1449" w:hanging="2160"/>
        <w:rPr>
          <w:i w:val="0"/>
          <w:sz w:val="18"/>
          <w:szCs w:val="18"/>
        </w:rPr>
      </w:pPr>
      <w:r>
        <w:rPr>
          <w:i w:val="0"/>
          <w:sz w:val="18"/>
          <w:szCs w:val="18"/>
        </w:rPr>
        <w:t>VOG</w:t>
      </w:r>
      <w:r>
        <w:rPr>
          <w:i w:val="0"/>
          <w:sz w:val="18"/>
          <w:szCs w:val="18"/>
        </w:rPr>
        <w:tab/>
      </w:r>
      <w:r>
        <w:rPr>
          <w:b/>
          <w:i w:val="0"/>
          <w:sz w:val="18"/>
          <w:szCs w:val="18"/>
        </w:rPr>
        <w:t>V</w:t>
      </w:r>
      <w:r>
        <w:rPr>
          <w:i w:val="0"/>
          <w:sz w:val="18"/>
          <w:szCs w:val="18"/>
        </w:rPr>
        <w:t xml:space="preserve">erklaring </w:t>
      </w:r>
      <w:r>
        <w:rPr>
          <w:b/>
          <w:i w:val="0"/>
          <w:sz w:val="18"/>
          <w:szCs w:val="18"/>
        </w:rPr>
        <w:t>O</w:t>
      </w:r>
      <w:r w:rsidRPr="00D01C9E">
        <w:rPr>
          <w:i w:val="0"/>
          <w:sz w:val="18"/>
          <w:szCs w:val="18"/>
        </w:rPr>
        <w:t>mtrent</w:t>
      </w:r>
      <w:r>
        <w:rPr>
          <w:i w:val="0"/>
          <w:sz w:val="18"/>
          <w:szCs w:val="18"/>
        </w:rPr>
        <w:t xml:space="preserve"> </w:t>
      </w:r>
      <w:r>
        <w:rPr>
          <w:b/>
          <w:i w:val="0"/>
          <w:sz w:val="18"/>
          <w:szCs w:val="18"/>
        </w:rPr>
        <w:t>G</w:t>
      </w:r>
      <w:r>
        <w:rPr>
          <w:i w:val="0"/>
          <w:sz w:val="18"/>
          <w:szCs w:val="18"/>
        </w:rPr>
        <w:t>edrag</w:t>
      </w:r>
      <w:r w:rsidR="00570D55">
        <w:rPr>
          <w:i w:val="0"/>
          <w:sz w:val="18"/>
          <w:szCs w:val="18"/>
        </w:rPr>
        <w:t xml:space="preserve"> Natuurlijk Persoon</w:t>
      </w:r>
      <w:r>
        <w:rPr>
          <w:i w:val="0"/>
          <w:sz w:val="18"/>
          <w:szCs w:val="18"/>
        </w:rPr>
        <w:t>.</w:t>
      </w:r>
    </w:p>
    <w:p w14:paraId="3EB7F576" w14:textId="77777777" w:rsidR="00D01C9E" w:rsidRDefault="00D01C9E" w:rsidP="007412E5">
      <w:pPr>
        <w:pStyle w:val="Plattetekst"/>
        <w:tabs>
          <w:tab w:val="left" w:pos="2268"/>
        </w:tabs>
        <w:spacing w:line="216" w:lineRule="exact"/>
        <w:ind w:left="2160" w:right="1449" w:hanging="2160"/>
        <w:rPr>
          <w:i w:val="0"/>
          <w:sz w:val="18"/>
          <w:szCs w:val="18"/>
        </w:rPr>
      </w:pPr>
    </w:p>
    <w:p w14:paraId="3250764D" w14:textId="77777777" w:rsidR="00457E5E" w:rsidRDefault="00457E5E" w:rsidP="00457E5E">
      <w:pPr>
        <w:pStyle w:val="Plattetekst"/>
        <w:tabs>
          <w:tab w:val="left" w:pos="1418"/>
        </w:tabs>
        <w:spacing w:line="216" w:lineRule="exact"/>
        <w:ind w:left="2160" w:right="1449" w:hanging="2160"/>
        <w:rPr>
          <w:i w:val="0"/>
          <w:sz w:val="18"/>
          <w:szCs w:val="18"/>
        </w:rPr>
      </w:pPr>
      <w:r>
        <w:rPr>
          <w:i w:val="0"/>
          <w:sz w:val="18"/>
          <w:szCs w:val="18"/>
        </w:rPr>
        <w:t>WAS</w:t>
      </w:r>
      <w:r>
        <w:rPr>
          <w:i w:val="0"/>
          <w:sz w:val="18"/>
          <w:szCs w:val="18"/>
        </w:rPr>
        <w:tab/>
      </w:r>
      <w:r w:rsidRPr="00457E5E">
        <w:rPr>
          <w:b/>
          <w:i w:val="0"/>
          <w:sz w:val="18"/>
          <w:szCs w:val="18"/>
        </w:rPr>
        <w:t>W</w:t>
      </w:r>
      <w:r>
        <w:rPr>
          <w:i w:val="0"/>
          <w:sz w:val="18"/>
          <w:szCs w:val="18"/>
        </w:rPr>
        <w:t xml:space="preserve">et </w:t>
      </w:r>
      <w:r w:rsidRPr="00457E5E">
        <w:rPr>
          <w:b/>
          <w:i w:val="0"/>
          <w:sz w:val="18"/>
          <w:szCs w:val="18"/>
        </w:rPr>
        <w:t>A</w:t>
      </w:r>
      <w:r>
        <w:rPr>
          <w:i w:val="0"/>
          <w:sz w:val="18"/>
          <w:szCs w:val="18"/>
        </w:rPr>
        <w:t xml:space="preserve">anpak </w:t>
      </w:r>
      <w:r w:rsidRPr="00457E5E">
        <w:rPr>
          <w:b/>
          <w:i w:val="0"/>
          <w:sz w:val="18"/>
          <w:szCs w:val="18"/>
        </w:rPr>
        <w:t>S</w:t>
      </w:r>
      <w:r>
        <w:rPr>
          <w:i w:val="0"/>
          <w:sz w:val="18"/>
          <w:szCs w:val="18"/>
        </w:rPr>
        <w:t>chijnconstructies.</w:t>
      </w:r>
    </w:p>
    <w:p w14:paraId="53D737EC" w14:textId="77777777" w:rsidR="00457E5E" w:rsidRDefault="00457E5E" w:rsidP="00457E5E">
      <w:pPr>
        <w:pStyle w:val="Plattetekst"/>
        <w:tabs>
          <w:tab w:val="left" w:pos="1418"/>
        </w:tabs>
        <w:spacing w:line="216" w:lineRule="exact"/>
        <w:ind w:left="2160" w:right="1449" w:hanging="2160"/>
        <w:rPr>
          <w:i w:val="0"/>
          <w:sz w:val="18"/>
          <w:szCs w:val="18"/>
        </w:rPr>
      </w:pPr>
    </w:p>
    <w:p w14:paraId="02892B4F" w14:textId="77777777" w:rsidR="00457E5E" w:rsidRDefault="00457E5E" w:rsidP="00457E5E">
      <w:pPr>
        <w:pStyle w:val="Plattetekst"/>
        <w:tabs>
          <w:tab w:val="left" w:pos="1418"/>
        </w:tabs>
        <w:spacing w:line="216" w:lineRule="exact"/>
        <w:ind w:left="2160" w:right="1449" w:hanging="2160"/>
        <w:rPr>
          <w:i w:val="0"/>
          <w:sz w:val="18"/>
          <w:szCs w:val="18"/>
        </w:rPr>
      </w:pPr>
      <w:r>
        <w:rPr>
          <w:i w:val="0"/>
          <w:sz w:val="18"/>
          <w:szCs w:val="18"/>
        </w:rPr>
        <w:t>WAV</w:t>
      </w:r>
      <w:r>
        <w:rPr>
          <w:i w:val="0"/>
          <w:sz w:val="18"/>
          <w:szCs w:val="18"/>
        </w:rPr>
        <w:tab/>
      </w:r>
      <w:r w:rsidRPr="00457E5E">
        <w:rPr>
          <w:b/>
          <w:i w:val="0"/>
          <w:sz w:val="18"/>
          <w:szCs w:val="18"/>
        </w:rPr>
        <w:t>W</w:t>
      </w:r>
      <w:r>
        <w:rPr>
          <w:i w:val="0"/>
          <w:sz w:val="18"/>
          <w:szCs w:val="18"/>
        </w:rPr>
        <w:t xml:space="preserve">et </w:t>
      </w:r>
      <w:r w:rsidRPr="00457E5E">
        <w:rPr>
          <w:b/>
          <w:i w:val="0"/>
          <w:sz w:val="18"/>
          <w:szCs w:val="18"/>
        </w:rPr>
        <w:t>A</w:t>
      </w:r>
      <w:r>
        <w:rPr>
          <w:i w:val="0"/>
          <w:sz w:val="18"/>
          <w:szCs w:val="18"/>
        </w:rPr>
        <w:t xml:space="preserve">rbeid </w:t>
      </w:r>
      <w:r w:rsidRPr="00457E5E">
        <w:rPr>
          <w:b/>
          <w:i w:val="0"/>
          <w:sz w:val="18"/>
          <w:szCs w:val="18"/>
        </w:rPr>
        <w:t>V</w:t>
      </w:r>
      <w:r>
        <w:rPr>
          <w:i w:val="0"/>
          <w:sz w:val="18"/>
          <w:szCs w:val="18"/>
        </w:rPr>
        <w:t>reemdelingen.</w:t>
      </w:r>
    </w:p>
    <w:p w14:paraId="634F2F9E" w14:textId="77777777" w:rsidR="00457E5E" w:rsidRDefault="00457E5E" w:rsidP="007412E5">
      <w:pPr>
        <w:pStyle w:val="Plattetekst"/>
        <w:tabs>
          <w:tab w:val="left" w:pos="2268"/>
        </w:tabs>
        <w:spacing w:line="216" w:lineRule="exact"/>
        <w:ind w:left="2160" w:right="1449" w:hanging="2160"/>
        <w:rPr>
          <w:i w:val="0"/>
          <w:sz w:val="18"/>
          <w:szCs w:val="18"/>
        </w:rPr>
      </w:pPr>
    </w:p>
    <w:p w14:paraId="6FE2A9E6" w14:textId="7DD66BE9" w:rsidR="00FF5490" w:rsidRPr="004E232B" w:rsidRDefault="004E232B" w:rsidP="0075010C">
      <w:pPr>
        <w:pStyle w:val="Adres"/>
        <w:tabs>
          <w:tab w:val="left" w:pos="1418"/>
        </w:tabs>
        <w:spacing w:line="216" w:lineRule="exact"/>
        <w:ind w:left="1418" w:right="1449" w:hanging="1418"/>
        <w:rPr>
          <w:i/>
          <w:lang w:val="nl-NL"/>
        </w:rPr>
      </w:pPr>
      <w:proofErr w:type="spellStart"/>
      <w:r w:rsidRPr="004E232B">
        <w:rPr>
          <w:lang w:val="nl-NL"/>
        </w:rPr>
        <w:t>LOGr.O</w:t>
      </w:r>
      <w:proofErr w:type="spellEnd"/>
      <w:r>
        <w:rPr>
          <w:lang w:val="nl-NL"/>
        </w:rPr>
        <w:t xml:space="preserve"> </w:t>
      </w:r>
      <w:r>
        <w:rPr>
          <w:lang w:val="nl-NL"/>
        </w:rPr>
        <w:tab/>
      </w:r>
      <w:r w:rsidRPr="001A53B1">
        <w:rPr>
          <w:rFonts w:cs="Verdana"/>
          <w:b/>
          <w:bCs/>
          <w:spacing w:val="1"/>
          <w:lang w:val="nl-NL"/>
        </w:rPr>
        <w:t>L</w:t>
      </w:r>
      <w:r w:rsidRPr="001A53B1">
        <w:rPr>
          <w:lang w:val="nl-NL"/>
        </w:rPr>
        <w:t>ocatie,</w:t>
      </w:r>
      <w:r w:rsidRPr="001A53B1">
        <w:rPr>
          <w:spacing w:val="-4"/>
          <w:lang w:val="nl-NL"/>
        </w:rPr>
        <w:t xml:space="preserve"> </w:t>
      </w:r>
      <w:r w:rsidRPr="001A53B1">
        <w:rPr>
          <w:rFonts w:cs="Verdana"/>
          <w:b/>
          <w:bCs/>
          <w:lang w:val="nl-NL"/>
        </w:rPr>
        <w:t>O</w:t>
      </w:r>
      <w:r w:rsidRPr="001A53B1">
        <w:rPr>
          <w:lang w:val="nl-NL"/>
        </w:rPr>
        <w:t>orzaak,</w:t>
      </w:r>
      <w:r w:rsidRPr="001A53B1">
        <w:rPr>
          <w:spacing w:val="-1"/>
          <w:lang w:val="nl-NL"/>
        </w:rPr>
        <w:t xml:space="preserve"> </w:t>
      </w:r>
      <w:r w:rsidRPr="001A53B1">
        <w:rPr>
          <w:rFonts w:cs="Verdana"/>
          <w:b/>
          <w:bCs/>
          <w:spacing w:val="-1"/>
          <w:lang w:val="nl-NL"/>
        </w:rPr>
        <w:t>G</w:t>
      </w:r>
      <w:r>
        <w:rPr>
          <w:lang w:val="nl-NL"/>
        </w:rPr>
        <w:t>evol</w:t>
      </w:r>
      <w:r w:rsidR="00191D91">
        <w:rPr>
          <w:lang w:val="nl-NL"/>
        </w:rPr>
        <w:t>g</w:t>
      </w:r>
      <w:r>
        <w:rPr>
          <w:lang w:val="nl-NL"/>
        </w:rPr>
        <w:t xml:space="preserve"> </w:t>
      </w:r>
      <w:r w:rsidRPr="001A53B1">
        <w:rPr>
          <w:lang w:val="nl-NL"/>
        </w:rPr>
        <w:t>(mogelijk</w:t>
      </w:r>
      <w:r w:rsidRPr="001A53B1">
        <w:rPr>
          <w:spacing w:val="-2"/>
          <w:lang w:val="nl-NL"/>
        </w:rPr>
        <w:t xml:space="preserve"> </w:t>
      </w:r>
      <w:r w:rsidRPr="001A53B1">
        <w:rPr>
          <w:rFonts w:cs="Verdana"/>
          <w:b/>
          <w:bCs/>
          <w:spacing w:val="-1"/>
          <w:lang w:val="nl-NL"/>
        </w:rPr>
        <w:t>r</w:t>
      </w:r>
      <w:r w:rsidRPr="001A53B1">
        <w:rPr>
          <w:lang w:val="nl-NL"/>
        </w:rPr>
        <w:t>isico</w:t>
      </w:r>
      <w:r w:rsidRPr="001A53B1">
        <w:rPr>
          <w:spacing w:val="-3"/>
          <w:lang w:val="nl-NL"/>
        </w:rPr>
        <w:t xml:space="preserve"> </w:t>
      </w:r>
      <w:r w:rsidRPr="001A53B1">
        <w:rPr>
          <w:lang w:val="nl-NL"/>
        </w:rPr>
        <w:t>bij</w:t>
      </w:r>
      <w:r w:rsidRPr="001A53B1">
        <w:rPr>
          <w:spacing w:val="-4"/>
          <w:lang w:val="nl-NL"/>
        </w:rPr>
        <w:t xml:space="preserve"> </w:t>
      </w:r>
      <w:r w:rsidRPr="001A53B1">
        <w:rPr>
          <w:lang w:val="nl-NL"/>
        </w:rPr>
        <w:t>niet</w:t>
      </w:r>
      <w:r w:rsidRPr="001A53B1">
        <w:rPr>
          <w:spacing w:val="-5"/>
          <w:lang w:val="nl-NL"/>
        </w:rPr>
        <w:t xml:space="preserve"> </w:t>
      </w:r>
      <w:r w:rsidRPr="001A53B1">
        <w:rPr>
          <w:lang w:val="nl-NL"/>
        </w:rPr>
        <w:t>oplossen) en</w:t>
      </w:r>
      <w:r w:rsidRPr="001A53B1">
        <w:rPr>
          <w:spacing w:val="-7"/>
          <w:lang w:val="nl-NL"/>
        </w:rPr>
        <w:t xml:space="preserve"> </w:t>
      </w:r>
      <w:r w:rsidRPr="001A53B1">
        <w:rPr>
          <w:rFonts w:cs="Verdana"/>
          <w:b/>
          <w:bCs/>
          <w:spacing w:val="3"/>
          <w:lang w:val="nl-NL"/>
        </w:rPr>
        <w:t>O</w:t>
      </w:r>
      <w:r w:rsidRPr="001A53B1">
        <w:rPr>
          <w:lang w:val="nl-NL"/>
        </w:rPr>
        <w:t>plossing</w:t>
      </w:r>
    </w:p>
    <w:p w14:paraId="659CC3CE" w14:textId="77777777" w:rsidR="00D01C9E" w:rsidRDefault="00D01C9E" w:rsidP="007412E5">
      <w:pPr>
        <w:pStyle w:val="Plattetekst"/>
        <w:tabs>
          <w:tab w:val="left" w:pos="2268"/>
        </w:tabs>
        <w:spacing w:line="216" w:lineRule="exact"/>
        <w:ind w:left="2160" w:right="1449" w:hanging="2160"/>
        <w:rPr>
          <w:i w:val="0"/>
          <w:sz w:val="18"/>
          <w:szCs w:val="18"/>
        </w:rPr>
      </w:pPr>
    </w:p>
    <w:p w14:paraId="4A109B5D" w14:textId="77777777" w:rsidR="00304354" w:rsidRDefault="00304354" w:rsidP="007412E5">
      <w:pPr>
        <w:pStyle w:val="Plattetekst"/>
        <w:tabs>
          <w:tab w:val="left" w:pos="2268"/>
        </w:tabs>
        <w:spacing w:line="216" w:lineRule="exact"/>
        <w:ind w:left="2160" w:right="1449" w:hanging="2160"/>
        <w:rPr>
          <w:i w:val="0"/>
          <w:sz w:val="18"/>
          <w:szCs w:val="18"/>
        </w:rPr>
      </w:pPr>
    </w:p>
    <w:p w14:paraId="7A251D57" w14:textId="77777777" w:rsidR="00D01C9E" w:rsidRPr="00D01C9E" w:rsidRDefault="00D01C9E" w:rsidP="007412E5">
      <w:pPr>
        <w:pStyle w:val="Plattetekst"/>
        <w:tabs>
          <w:tab w:val="left" w:pos="2268"/>
        </w:tabs>
        <w:spacing w:line="216" w:lineRule="exact"/>
        <w:ind w:left="2160" w:right="1449" w:hanging="2160"/>
        <w:rPr>
          <w:b/>
          <w:i w:val="0"/>
          <w:sz w:val="18"/>
          <w:szCs w:val="18"/>
        </w:rPr>
      </w:pPr>
      <w:r>
        <w:rPr>
          <w:b/>
          <w:i w:val="0"/>
          <w:sz w:val="18"/>
          <w:szCs w:val="18"/>
        </w:rPr>
        <w:t>Begripsbepalingen</w:t>
      </w:r>
    </w:p>
    <w:p w14:paraId="7CE39BA5" w14:textId="77777777" w:rsidR="00D01C9E" w:rsidRDefault="00D01C9E" w:rsidP="007412E5">
      <w:pPr>
        <w:pStyle w:val="Plattetekst"/>
        <w:tabs>
          <w:tab w:val="left" w:pos="2268"/>
        </w:tabs>
        <w:spacing w:line="216" w:lineRule="exact"/>
        <w:ind w:left="2160" w:right="1449" w:hanging="2160"/>
        <w:rPr>
          <w:i w:val="0"/>
          <w:sz w:val="18"/>
          <w:szCs w:val="18"/>
        </w:rPr>
      </w:pPr>
    </w:p>
    <w:p w14:paraId="42D711B0" w14:textId="77777777" w:rsidR="007412E5" w:rsidRDefault="007412E5" w:rsidP="007412E5">
      <w:pPr>
        <w:pStyle w:val="Plattetekst"/>
        <w:tabs>
          <w:tab w:val="left" w:pos="2268"/>
        </w:tabs>
        <w:spacing w:line="216" w:lineRule="exact"/>
        <w:ind w:left="2160" w:right="1449" w:hanging="2160"/>
        <w:rPr>
          <w:i w:val="0"/>
          <w:sz w:val="18"/>
          <w:szCs w:val="18"/>
        </w:rPr>
      </w:pPr>
      <w:r>
        <w:rPr>
          <w:i w:val="0"/>
          <w:sz w:val="18"/>
          <w:szCs w:val="18"/>
        </w:rPr>
        <w:t>AANNEMER</w:t>
      </w:r>
      <w:r w:rsidR="00BD56BC">
        <w:rPr>
          <w:i w:val="0"/>
          <w:sz w:val="18"/>
          <w:szCs w:val="18"/>
        </w:rPr>
        <w:t>:</w:t>
      </w:r>
    </w:p>
    <w:p w14:paraId="4FCE5372" w14:textId="77777777" w:rsidR="002F6499" w:rsidRDefault="007412E5" w:rsidP="007412E5">
      <w:pPr>
        <w:pStyle w:val="Plattetekst"/>
        <w:spacing w:line="216" w:lineRule="exact"/>
        <w:ind w:left="1418" w:right="1449" w:hanging="33"/>
        <w:rPr>
          <w:rFonts w:eastAsiaTheme="minorHAnsi" w:cs="TTE16D6700t00"/>
          <w:i w:val="0"/>
          <w:iCs w:val="0"/>
          <w:sz w:val="18"/>
          <w:szCs w:val="18"/>
          <w:lang w:eastAsia="en-US"/>
        </w:rPr>
      </w:pPr>
      <w:r>
        <w:rPr>
          <w:rFonts w:eastAsiaTheme="minorHAnsi" w:cs="TTE16D6700t00"/>
          <w:i w:val="0"/>
          <w:iCs w:val="0"/>
          <w:sz w:val="18"/>
          <w:szCs w:val="18"/>
          <w:lang w:eastAsia="en-US"/>
        </w:rPr>
        <w:tab/>
        <w:t>D</w:t>
      </w:r>
      <w:r w:rsidRPr="005164A7">
        <w:rPr>
          <w:rFonts w:eastAsiaTheme="minorHAnsi" w:cs="TTE16D6700t00"/>
          <w:i w:val="0"/>
          <w:iCs w:val="0"/>
          <w:sz w:val="18"/>
          <w:szCs w:val="18"/>
          <w:lang w:eastAsia="en-US"/>
        </w:rPr>
        <w:t>e natuurlijke of rechtspersoon, aan wie het werk is opgedragen</w:t>
      </w:r>
      <w:r w:rsidR="002F6499">
        <w:rPr>
          <w:rFonts w:eastAsiaTheme="minorHAnsi" w:cs="TTE16D6700t00"/>
          <w:i w:val="0"/>
          <w:iCs w:val="0"/>
          <w:sz w:val="18"/>
          <w:szCs w:val="18"/>
          <w:lang w:eastAsia="en-US"/>
        </w:rPr>
        <w:t>.</w:t>
      </w:r>
    </w:p>
    <w:p w14:paraId="7270A54C" w14:textId="77777777" w:rsidR="00DE2FB4" w:rsidRDefault="00DE2FB4" w:rsidP="009C5363">
      <w:pPr>
        <w:pStyle w:val="Plattetekst"/>
        <w:spacing w:line="216" w:lineRule="exact"/>
        <w:ind w:right="1449"/>
        <w:rPr>
          <w:rFonts w:eastAsiaTheme="minorHAnsi" w:cs="TTE16D6700t00"/>
          <w:i w:val="0"/>
          <w:iCs w:val="0"/>
          <w:sz w:val="18"/>
          <w:szCs w:val="18"/>
          <w:lang w:eastAsia="en-US"/>
        </w:rPr>
      </w:pPr>
    </w:p>
    <w:p w14:paraId="31D612DC" w14:textId="2066357E" w:rsidR="00455FFA" w:rsidRDefault="00455FFA" w:rsidP="002F6499">
      <w:pPr>
        <w:pStyle w:val="Plattetekst"/>
        <w:spacing w:line="216" w:lineRule="exact"/>
        <w:ind w:left="1418" w:right="1449" w:hanging="1418"/>
        <w:rPr>
          <w:i w:val="0"/>
          <w:sz w:val="18"/>
          <w:szCs w:val="18"/>
        </w:rPr>
      </w:pPr>
      <w:r>
        <w:rPr>
          <w:i w:val="0"/>
          <w:sz w:val="18"/>
          <w:szCs w:val="18"/>
        </w:rPr>
        <w:t>ALGEMENE KOSTEN:</w:t>
      </w:r>
    </w:p>
    <w:p w14:paraId="15BDAA8C" w14:textId="2ADFD4E9" w:rsidR="00455FFA" w:rsidRPr="00455FFA" w:rsidRDefault="00455FFA" w:rsidP="002F6499">
      <w:pPr>
        <w:pStyle w:val="Plattetekst"/>
        <w:spacing w:line="216" w:lineRule="exact"/>
        <w:ind w:left="1418" w:right="1449" w:hanging="1418"/>
        <w:rPr>
          <w:i w:val="0"/>
          <w:iCs w:val="0"/>
          <w:sz w:val="18"/>
          <w:szCs w:val="18"/>
        </w:rPr>
      </w:pPr>
      <w:r w:rsidRPr="00455FFA">
        <w:rPr>
          <w:i w:val="0"/>
          <w:iCs w:val="0"/>
          <w:sz w:val="18"/>
          <w:szCs w:val="18"/>
        </w:rPr>
        <w:tab/>
      </w:r>
      <w:r w:rsidRPr="00455FFA">
        <w:rPr>
          <w:rFonts w:eastAsia="Calibri" w:cs="Calibri"/>
          <w:i w:val="0"/>
          <w:iCs w:val="0"/>
          <w:sz w:val="18"/>
          <w:szCs w:val="18"/>
        </w:rPr>
        <w:t>Een percentage van de directe kosten dat de aannemer hanteert ter dekking van indirecte kosten, zoals overhead, bedrijfsvoering, administratie en overige niet-contract en niet-project specifieke uitgaven</w:t>
      </w:r>
      <w:r>
        <w:rPr>
          <w:rFonts w:eastAsia="Calibri" w:cs="Calibri"/>
          <w:i w:val="0"/>
          <w:iCs w:val="0"/>
          <w:sz w:val="18"/>
          <w:szCs w:val="18"/>
        </w:rPr>
        <w:t>.</w:t>
      </w:r>
    </w:p>
    <w:p w14:paraId="6490A52C" w14:textId="77777777" w:rsidR="00455FFA" w:rsidRPr="00455FFA" w:rsidRDefault="00455FFA" w:rsidP="002F6499">
      <w:pPr>
        <w:pStyle w:val="Plattetekst"/>
        <w:spacing w:line="216" w:lineRule="exact"/>
        <w:ind w:left="1418" w:right="1449" w:hanging="1418"/>
        <w:rPr>
          <w:i w:val="0"/>
          <w:sz w:val="18"/>
          <w:szCs w:val="18"/>
        </w:rPr>
      </w:pPr>
    </w:p>
    <w:p w14:paraId="50BE1B60" w14:textId="3FA82D13" w:rsidR="002F6499" w:rsidRDefault="002F6499" w:rsidP="002F6499">
      <w:pPr>
        <w:pStyle w:val="Plattetekst"/>
        <w:spacing w:line="216" w:lineRule="exact"/>
        <w:ind w:left="1418" w:right="1449" w:hanging="1418"/>
        <w:rPr>
          <w:i w:val="0"/>
          <w:sz w:val="18"/>
          <w:szCs w:val="18"/>
        </w:rPr>
      </w:pPr>
      <w:r>
        <w:rPr>
          <w:i w:val="0"/>
          <w:sz w:val="18"/>
          <w:szCs w:val="18"/>
        </w:rPr>
        <w:t>BEDRIJFSPROCESSEN:</w:t>
      </w:r>
    </w:p>
    <w:p w14:paraId="62556697" w14:textId="791D6A46" w:rsidR="003F105E" w:rsidRDefault="002F6499" w:rsidP="00766F59">
      <w:pPr>
        <w:pStyle w:val="Plattetekst"/>
        <w:spacing w:line="216" w:lineRule="exact"/>
        <w:ind w:left="1418" w:right="1449" w:hanging="1418"/>
        <w:rPr>
          <w:i w:val="0"/>
          <w:sz w:val="18"/>
          <w:szCs w:val="18"/>
        </w:rPr>
      </w:pPr>
      <w:r>
        <w:rPr>
          <w:i w:val="0"/>
          <w:sz w:val="18"/>
          <w:szCs w:val="18"/>
        </w:rPr>
        <w:tab/>
        <w:t>Processen van de gebruiker</w:t>
      </w:r>
      <w:r w:rsidR="003F105E">
        <w:rPr>
          <w:i w:val="0"/>
          <w:sz w:val="18"/>
          <w:szCs w:val="18"/>
        </w:rPr>
        <w:t>(s)</w:t>
      </w:r>
      <w:r>
        <w:rPr>
          <w:i w:val="0"/>
          <w:sz w:val="18"/>
          <w:szCs w:val="18"/>
        </w:rPr>
        <w:t xml:space="preserve"> </w:t>
      </w:r>
      <w:r w:rsidR="00766F59">
        <w:rPr>
          <w:i w:val="0"/>
          <w:sz w:val="18"/>
          <w:szCs w:val="18"/>
        </w:rPr>
        <w:t xml:space="preserve">die </w:t>
      </w:r>
      <w:r>
        <w:rPr>
          <w:i w:val="0"/>
          <w:sz w:val="18"/>
          <w:szCs w:val="18"/>
        </w:rPr>
        <w:t xml:space="preserve">noodzakelijk </w:t>
      </w:r>
      <w:r w:rsidR="00AE691A">
        <w:rPr>
          <w:i w:val="0"/>
          <w:sz w:val="18"/>
          <w:szCs w:val="18"/>
        </w:rPr>
        <w:t>z</w:t>
      </w:r>
      <w:r>
        <w:rPr>
          <w:i w:val="0"/>
          <w:sz w:val="18"/>
          <w:szCs w:val="18"/>
        </w:rPr>
        <w:t xml:space="preserve">ijn </w:t>
      </w:r>
      <w:r w:rsidR="00766F59">
        <w:rPr>
          <w:i w:val="0"/>
          <w:sz w:val="18"/>
          <w:szCs w:val="18"/>
        </w:rPr>
        <w:t xml:space="preserve">voor de </w:t>
      </w:r>
      <w:r>
        <w:rPr>
          <w:i w:val="0"/>
          <w:sz w:val="18"/>
          <w:szCs w:val="18"/>
        </w:rPr>
        <w:t>bedrijfsvoering.</w:t>
      </w:r>
    </w:p>
    <w:p w14:paraId="014DA88B" w14:textId="77777777" w:rsidR="003F105E" w:rsidRDefault="003F105E" w:rsidP="002F6499">
      <w:pPr>
        <w:pStyle w:val="Plattetekst"/>
        <w:spacing w:line="216" w:lineRule="exact"/>
        <w:ind w:left="1418" w:right="1449" w:hanging="1418"/>
        <w:rPr>
          <w:i w:val="0"/>
          <w:sz w:val="18"/>
          <w:szCs w:val="18"/>
        </w:rPr>
      </w:pPr>
      <w:r>
        <w:rPr>
          <w:i w:val="0"/>
          <w:sz w:val="18"/>
          <w:szCs w:val="18"/>
        </w:rPr>
        <w:tab/>
        <w:t>Hierbij wordt onderscheid gemaakt tussen:</w:t>
      </w:r>
    </w:p>
    <w:p w14:paraId="1B478F60" w14:textId="1034A5CD" w:rsidR="003F105E" w:rsidRDefault="003F105E" w:rsidP="00DE2FB4">
      <w:pPr>
        <w:pStyle w:val="Plattetekst"/>
        <w:numPr>
          <w:ilvl w:val="0"/>
          <w:numId w:val="6"/>
        </w:numPr>
        <w:spacing w:line="216" w:lineRule="exact"/>
        <w:ind w:left="1560" w:right="1449" w:hanging="142"/>
        <w:rPr>
          <w:i w:val="0"/>
          <w:sz w:val="18"/>
          <w:szCs w:val="18"/>
        </w:rPr>
      </w:pPr>
      <w:r>
        <w:rPr>
          <w:i w:val="0"/>
          <w:sz w:val="18"/>
          <w:szCs w:val="18"/>
        </w:rPr>
        <w:t>Primaire bedrijfsprocessen</w:t>
      </w:r>
      <w:r w:rsidR="00766F59">
        <w:rPr>
          <w:i w:val="0"/>
          <w:sz w:val="18"/>
          <w:szCs w:val="18"/>
        </w:rPr>
        <w:t>:</w:t>
      </w:r>
      <w:r>
        <w:rPr>
          <w:i w:val="0"/>
          <w:sz w:val="18"/>
          <w:szCs w:val="18"/>
        </w:rPr>
        <w:t xml:space="preserve"> </w:t>
      </w:r>
    </w:p>
    <w:p w14:paraId="6BE328C0" w14:textId="41942CD2" w:rsidR="003F105E" w:rsidRPr="00766F59" w:rsidRDefault="003F105E" w:rsidP="00DE2FB4">
      <w:pPr>
        <w:pStyle w:val="Plattetekst"/>
        <w:numPr>
          <w:ilvl w:val="1"/>
          <w:numId w:val="6"/>
        </w:numPr>
        <w:spacing w:line="216" w:lineRule="exact"/>
        <w:ind w:left="1701" w:right="1449" w:hanging="141"/>
        <w:rPr>
          <w:i w:val="0"/>
          <w:sz w:val="18"/>
          <w:szCs w:val="18"/>
        </w:rPr>
      </w:pPr>
      <w:r>
        <w:rPr>
          <w:i w:val="0"/>
          <w:sz w:val="18"/>
          <w:szCs w:val="18"/>
        </w:rPr>
        <w:t>Processen waar de organisatie haar bestaansrecht aan ontleend</w:t>
      </w:r>
      <w:r w:rsidR="00DE2FB4">
        <w:rPr>
          <w:i w:val="0"/>
          <w:sz w:val="18"/>
          <w:szCs w:val="18"/>
        </w:rPr>
        <w:t>.</w:t>
      </w:r>
    </w:p>
    <w:p w14:paraId="049F4DFE" w14:textId="1C929860" w:rsidR="003F105E" w:rsidRDefault="003F105E" w:rsidP="00DE2FB4">
      <w:pPr>
        <w:pStyle w:val="Plattetekst"/>
        <w:numPr>
          <w:ilvl w:val="0"/>
          <w:numId w:val="6"/>
        </w:numPr>
        <w:spacing w:line="216" w:lineRule="exact"/>
        <w:ind w:left="1560" w:right="1449" w:hanging="142"/>
        <w:rPr>
          <w:i w:val="0"/>
          <w:sz w:val="18"/>
          <w:szCs w:val="18"/>
        </w:rPr>
      </w:pPr>
      <w:r>
        <w:rPr>
          <w:i w:val="0"/>
          <w:sz w:val="18"/>
          <w:szCs w:val="18"/>
        </w:rPr>
        <w:t>Overige bedrijfsprocessen</w:t>
      </w:r>
      <w:r w:rsidR="00766F59">
        <w:rPr>
          <w:i w:val="0"/>
          <w:sz w:val="18"/>
          <w:szCs w:val="18"/>
        </w:rPr>
        <w:t>:</w:t>
      </w:r>
    </w:p>
    <w:p w14:paraId="6E7FCB48" w14:textId="0D341E3A" w:rsidR="003F105E" w:rsidRPr="003F105E" w:rsidRDefault="003F105E" w:rsidP="00DE2FB4">
      <w:pPr>
        <w:pStyle w:val="Plattetekst"/>
        <w:numPr>
          <w:ilvl w:val="1"/>
          <w:numId w:val="6"/>
        </w:numPr>
        <w:spacing w:line="216" w:lineRule="exact"/>
        <w:ind w:left="1701" w:right="1449" w:hanging="141"/>
        <w:rPr>
          <w:i w:val="0"/>
          <w:sz w:val="18"/>
          <w:szCs w:val="18"/>
        </w:rPr>
      </w:pPr>
      <w:r>
        <w:rPr>
          <w:i w:val="0"/>
          <w:sz w:val="18"/>
          <w:szCs w:val="18"/>
        </w:rPr>
        <w:t>Alles wat niet onder het primaire bedrijfsprocessen valt</w:t>
      </w:r>
      <w:r w:rsidR="00766F59">
        <w:rPr>
          <w:i w:val="0"/>
          <w:sz w:val="18"/>
          <w:szCs w:val="18"/>
        </w:rPr>
        <w:t>.</w:t>
      </w:r>
    </w:p>
    <w:p w14:paraId="24945419" w14:textId="77777777" w:rsidR="00455FFA" w:rsidRDefault="00455FFA" w:rsidP="007412E5">
      <w:pPr>
        <w:pStyle w:val="Plattetekst"/>
        <w:spacing w:line="216" w:lineRule="exact"/>
        <w:ind w:left="1418" w:right="1449" w:hanging="33"/>
        <w:rPr>
          <w:rFonts w:eastAsiaTheme="minorHAnsi" w:cs="TTE16D6700t00"/>
          <w:i w:val="0"/>
          <w:iCs w:val="0"/>
          <w:sz w:val="18"/>
          <w:szCs w:val="18"/>
          <w:lang w:eastAsia="en-US"/>
        </w:rPr>
      </w:pPr>
    </w:p>
    <w:p w14:paraId="47B27B6C" w14:textId="77777777" w:rsidR="00455FFA" w:rsidRDefault="00455FFA" w:rsidP="007412E5">
      <w:pPr>
        <w:pStyle w:val="Plattetekst"/>
        <w:spacing w:line="216" w:lineRule="exact"/>
        <w:ind w:left="1418" w:right="1449" w:hanging="33"/>
        <w:rPr>
          <w:rFonts w:eastAsiaTheme="minorHAnsi" w:cs="TTE16D6700t00"/>
          <w:i w:val="0"/>
          <w:iCs w:val="0"/>
          <w:sz w:val="18"/>
          <w:szCs w:val="18"/>
          <w:lang w:eastAsia="en-US"/>
        </w:rPr>
      </w:pPr>
    </w:p>
    <w:p w14:paraId="37A68A55" w14:textId="696AF7D4" w:rsidR="001C38E5" w:rsidRDefault="007566AC" w:rsidP="007412E5">
      <w:pPr>
        <w:pStyle w:val="Plattetekst"/>
        <w:spacing w:line="216" w:lineRule="exact"/>
        <w:ind w:left="1418" w:right="1449" w:hanging="33"/>
        <w:rPr>
          <w:rFonts w:eastAsiaTheme="minorHAnsi" w:cs="TTE16D6700t00"/>
          <w:i w:val="0"/>
          <w:iCs w:val="0"/>
          <w:sz w:val="18"/>
          <w:szCs w:val="18"/>
          <w:lang w:eastAsia="en-US"/>
        </w:rPr>
      </w:pPr>
      <w:r>
        <w:rPr>
          <w:rFonts w:eastAsiaTheme="minorHAnsi" w:cs="TTE16D6700t00"/>
          <w:i w:val="0"/>
          <w:iCs w:val="0"/>
          <w:sz w:val="18"/>
          <w:szCs w:val="18"/>
          <w:lang w:eastAsia="en-US"/>
        </w:rPr>
        <w:t xml:space="preserve"> </w:t>
      </w:r>
    </w:p>
    <w:p w14:paraId="0B15BE6B" w14:textId="77777777" w:rsidR="006C2A5A" w:rsidRDefault="006C2A5A" w:rsidP="006C2A5A">
      <w:pPr>
        <w:pStyle w:val="Plattetekst"/>
        <w:tabs>
          <w:tab w:val="left" w:pos="2268"/>
        </w:tabs>
        <w:spacing w:line="216" w:lineRule="exact"/>
        <w:ind w:left="2160" w:right="1449" w:hanging="2160"/>
        <w:rPr>
          <w:i w:val="0"/>
          <w:sz w:val="18"/>
          <w:szCs w:val="18"/>
        </w:rPr>
      </w:pPr>
      <w:r>
        <w:rPr>
          <w:i w:val="0"/>
          <w:sz w:val="18"/>
          <w:szCs w:val="18"/>
        </w:rPr>
        <w:lastRenderedPageBreak/>
        <w:t>BEHEERDER:</w:t>
      </w:r>
    </w:p>
    <w:p w14:paraId="5C36B2AF" w14:textId="0C7C6148" w:rsidR="00B23B69" w:rsidRDefault="006C2A5A" w:rsidP="00B23B69">
      <w:pPr>
        <w:pStyle w:val="Plattetekst"/>
        <w:spacing w:line="216" w:lineRule="exact"/>
        <w:ind w:left="1418" w:right="1449" w:hanging="33"/>
        <w:rPr>
          <w:rFonts w:eastAsiaTheme="minorHAnsi" w:cs="TTE16D6700t00"/>
          <w:i w:val="0"/>
          <w:iCs w:val="0"/>
          <w:sz w:val="18"/>
          <w:szCs w:val="18"/>
          <w:lang w:eastAsia="en-US"/>
        </w:rPr>
      </w:pPr>
      <w:r w:rsidRPr="006C2A5A">
        <w:rPr>
          <w:rFonts w:eastAsiaTheme="minorHAnsi" w:cs="TTE16D6700t00"/>
          <w:i w:val="0"/>
          <w:iCs w:val="0"/>
          <w:sz w:val="18"/>
          <w:szCs w:val="18"/>
          <w:lang w:eastAsia="en-US"/>
        </w:rPr>
        <w:t>De vertegenwoordiger die namens de gebruiker</w:t>
      </w:r>
      <w:r w:rsidR="00116802">
        <w:rPr>
          <w:rFonts w:eastAsiaTheme="minorHAnsi" w:cs="TTE16D6700t00"/>
          <w:i w:val="0"/>
          <w:iCs w:val="0"/>
          <w:sz w:val="18"/>
          <w:szCs w:val="18"/>
          <w:lang w:eastAsia="en-US"/>
        </w:rPr>
        <w:t>(s)</w:t>
      </w:r>
      <w:r w:rsidRPr="006C2A5A">
        <w:rPr>
          <w:rFonts w:eastAsiaTheme="minorHAnsi" w:cs="TTE16D6700t00"/>
          <w:i w:val="0"/>
          <w:iCs w:val="0"/>
          <w:sz w:val="18"/>
          <w:szCs w:val="18"/>
          <w:lang w:eastAsia="en-US"/>
        </w:rPr>
        <w:t xml:space="preserve"> optreedt als </w:t>
      </w:r>
      <w:r>
        <w:rPr>
          <w:rFonts w:eastAsiaTheme="minorHAnsi" w:cs="TTE16D6700t00"/>
          <w:i w:val="0"/>
          <w:iCs w:val="0"/>
          <w:sz w:val="18"/>
          <w:szCs w:val="18"/>
          <w:lang w:eastAsia="en-US"/>
        </w:rPr>
        <w:t>c</w:t>
      </w:r>
      <w:r w:rsidRPr="006C2A5A">
        <w:rPr>
          <w:rFonts w:eastAsiaTheme="minorHAnsi" w:cs="TTE16D6700t00"/>
          <w:i w:val="0"/>
          <w:iCs w:val="0"/>
          <w:sz w:val="18"/>
          <w:szCs w:val="18"/>
          <w:lang w:eastAsia="en-US"/>
        </w:rPr>
        <w:t xml:space="preserve">ontactpersoon voor het betreffende </w:t>
      </w:r>
      <w:r w:rsidR="00DE2FB4">
        <w:rPr>
          <w:rFonts w:eastAsiaTheme="minorHAnsi" w:cs="TTE16D6700t00"/>
          <w:i w:val="0"/>
          <w:iCs w:val="0"/>
          <w:sz w:val="18"/>
          <w:szCs w:val="18"/>
          <w:lang w:eastAsia="en-US"/>
        </w:rPr>
        <w:t>bouwwerk.</w:t>
      </w:r>
      <w:r w:rsidRPr="006C2A5A">
        <w:rPr>
          <w:rFonts w:eastAsiaTheme="minorHAnsi" w:cs="TTE16D6700t00"/>
          <w:i w:val="0"/>
          <w:iCs w:val="0"/>
          <w:sz w:val="18"/>
          <w:szCs w:val="18"/>
          <w:lang w:eastAsia="en-US"/>
        </w:rPr>
        <w:t xml:space="preserve"> </w:t>
      </w:r>
    </w:p>
    <w:p w14:paraId="3971DD09" w14:textId="77777777" w:rsidR="00B23B69" w:rsidRDefault="00B23B69" w:rsidP="00B23B69">
      <w:pPr>
        <w:pStyle w:val="Plattetekst"/>
        <w:spacing w:line="216" w:lineRule="exact"/>
        <w:ind w:left="1418" w:right="1449" w:hanging="33"/>
        <w:rPr>
          <w:rFonts w:eastAsiaTheme="minorHAnsi" w:cs="TTE16D6700t00"/>
          <w:i w:val="0"/>
          <w:iCs w:val="0"/>
          <w:sz w:val="18"/>
          <w:szCs w:val="18"/>
          <w:lang w:eastAsia="en-US"/>
        </w:rPr>
      </w:pPr>
    </w:p>
    <w:p w14:paraId="6039669A" w14:textId="77777777" w:rsidR="00A01B5E" w:rsidRDefault="00A01B5E" w:rsidP="00A01B5E">
      <w:pPr>
        <w:pStyle w:val="Plattetekst"/>
        <w:spacing w:line="216" w:lineRule="exact"/>
        <w:ind w:right="1449"/>
        <w:rPr>
          <w:rFonts w:eastAsiaTheme="minorHAnsi" w:cs="TTE16D6700t00"/>
          <w:i w:val="0"/>
          <w:iCs w:val="0"/>
          <w:sz w:val="18"/>
          <w:szCs w:val="18"/>
          <w:lang w:eastAsia="en-US"/>
        </w:rPr>
      </w:pPr>
      <w:r>
        <w:rPr>
          <w:rFonts w:eastAsiaTheme="minorHAnsi" w:cs="TTE16D6700t00"/>
          <w:i w:val="0"/>
          <w:iCs w:val="0"/>
          <w:sz w:val="18"/>
          <w:szCs w:val="18"/>
          <w:lang w:eastAsia="en-US"/>
        </w:rPr>
        <w:t>BEVOEGD GEZAG:</w:t>
      </w:r>
    </w:p>
    <w:p w14:paraId="152214F7" w14:textId="1AACBA09" w:rsidR="00A01B5E" w:rsidRDefault="00A01B5E" w:rsidP="00A01B5E">
      <w:pPr>
        <w:pStyle w:val="Plattetekst"/>
        <w:spacing w:line="216" w:lineRule="exact"/>
        <w:ind w:left="1410" w:right="1449"/>
        <w:rPr>
          <w:rFonts w:eastAsiaTheme="minorHAnsi" w:cs="TTE16D6700t00"/>
          <w:i w:val="0"/>
          <w:iCs w:val="0"/>
          <w:sz w:val="18"/>
          <w:szCs w:val="18"/>
          <w:lang w:eastAsia="en-US"/>
        </w:rPr>
      </w:pPr>
      <w:r>
        <w:rPr>
          <w:rFonts w:eastAsiaTheme="minorHAnsi" w:cs="TTE16D6700t00"/>
          <w:i w:val="0"/>
          <w:iCs w:val="0"/>
          <w:sz w:val="18"/>
          <w:szCs w:val="18"/>
          <w:lang w:eastAsia="en-US"/>
        </w:rPr>
        <w:t xml:space="preserve">Een </w:t>
      </w:r>
      <w:r w:rsidRPr="00A01B5E">
        <w:rPr>
          <w:rFonts w:eastAsiaTheme="minorHAnsi" w:cs="TTE16D6700t00"/>
          <w:i w:val="0"/>
          <w:iCs w:val="0"/>
          <w:sz w:val="18"/>
          <w:szCs w:val="18"/>
          <w:lang w:eastAsia="en-US"/>
        </w:rPr>
        <w:t>overheidsorgaan dat bevoegd is tot het geven van een beschikking of het nemen van een ander besluit in relatie tot een wet</w:t>
      </w:r>
      <w:r w:rsidR="00DE2FB4">
        <w:rPr>
          <w:rFonts w:eastAsiaTheme="minorHAnsi" w:cs="TTE16D6700t00"/>
          <w:i w:val="0"/>
          <w:iCs w:val="0"/>
          <w:sz w:val="18"/>
          <w:szCs w:val="18"/>
          <w:lang w:eastAsia="en-US"/>
        </w:rPr>
        <w:t>.</w:t>
      </w:r>
    </w:p>
    <w:p w14:paraId="578AF43D" w14:textId="77777777" w:rsidR="00A01B5E" w:rsidRPr="00A01B5E" w:rsidRDefault="00A01B5E" w:rsidP="00A01B5E">
      <w:pPr>
        <w:pStyle w:val="Plattetekst"/>
        <w:spacing w:line="216" w:lineRule="exact"/>
        <w:ind w:left="1410" w:right="1449"/>
        <w:rPr>
          <w:rFonts w:eastAsiaTheme="minorHAnsi" w:cs="TTE16D6700t00"/>
          <w:i w:val="0"/>
          <w:iCs w:val="0"/>
          <w:sz w:val="18"/>
          <w:szCs w:val="18"/>
          <w:lang w:eastAsia="en-US"/>
        </w:rPr>
      </w:pPr>
    </w:p>
    <w:p w14:paraId="08C89DF5" w14:textId="77777777" w:rsidR="00CD0833" w:rsidRPr="00C063FA" w:rsidRDefault="00CD0833" w:rsidP="00CD0833">
      <w:pPr>
        <w:pStyle w:val="Plattetekst"/>
        <w:tabs>
          <w:tab w:val="left" w:pos="2268"/>
        </w:tabs>
        <w:spacing w:line="216" w:lineRule="exact"/>
        <w:ind w:left="2160" w:right="1449" w:hanging="2160"/>
        <w:rPr>
          <w:i w:val="0"/>
          <w:sz w:val="18"/>
          <w:szCs w:val="18"/>
        </w:rPr>
      </w:pPr>
      <w:r w:rsidRPr="00C063FA">
        <w:rPr>
          <w:i w:val="0"/>
          <w:sz w:val="18"/>
          <w:szCs w:val="18"/>
        </w:rPr>
        <w:t>EEN OP EEN VERVANGEN:</w:t>
      </w:r>
    </w:p>
    <w:p w14:paraId="136072A9" w14:textId="36079BBC" w:rsidR="00C526FB" w:rsidRDefault="00CD0833" w:rsidP="00CD0833">
      <w:pPr>
        <w:pStyle w:val="Plattetekst"/>
        <w:tabs>
          <w:tab w:val="left" w:pos="1418"/>
        </w:tabs>
        <w:spacing w:line="216" w:lineRule="exact"/>
        <w:ind w:left="1418" w:right="1449" w:hanging="1418"/>
        <w:rPr>
          <w:i w:val="0"/>
          <w:sz w:val="18"/>
          <w:szCs w:val="18"/>
        </w:rPr>
      </w:pPr>
      <w:r w:rsidRPr="00C063FA">
        <w:rPr>
          <w:i w:val="0"/>
          <w:sz w:val="18"/>
          <w:szCs w:val="18"/>
        </w:rPr>
        <w:tab/>
        <w:t>Het vervangen</w:t>
      </w:r>
      <w:r>
        <w:rPr>
          <w:i w:val="0"/>
          <w:sz w:val="18"/>
          <w:szCs w:val="18"/>
        </w:rPr>
        <w:t xml:space="preserve"> van een (bijna compleet) </w:t>
      </w:r>
      <w:r w:rsidR="00662F58">
        <w:rPr>
          <w:i w:val="0"/>
          <w:sz w:val="18"/>
          <w:szCs w:val="18"/>
        </w:rPr>
        <w:t>bouwdeel</w:t>
      </w:r>
      <w:r>
        <w:rPr>
          <w:i w:val="0"/>
          <w:sz w:val="18"/>
          <w:szCs w:val="18"/>
        </w:rPr>
        <w:t xml:space="preserve"> door een ander (nieuw) </w:t>
      </w:r>
      <w:r w:rsidR="00662F58">
        <w:rPr>
          <w:i w:val="0"/>
          <w:sz w:val="18"/>
          <w:szCs w:val="18"/>
        </w:rPr>
        <w:t>bouwdeel</w:t>
      </w:r>
      <w:r>
        <w:rPr>
          <w:i w:val="0"/>
          <w:sz w:val="18"/>
          <w:szCs w:val="18"/>
        </w:rPr>
        <w:t xml:space="preserve"> met dezelfde functionaliteit -en betere energetische eigenschappen- waarvoor nagenoeg geen (re)</w:t>
      </w:r>
      <w:r w:rsidR="00F05C57">
        <w:rPr>
          <w:i w:val="0"/>
          <w:sz w:val="18"/>
          <w:szCs w:val="18"/>
        </w:rPr>
        <w:t>engineering</w:t>
      </w:r>
      <w:r>
        <w:rPr>
          <w:i w:val="0"/>
          <w:sz w:val="18"/>
          <w:szCs w:val="18"/>
        </w:rPr>
        <w:t xml:space="preserve"> noodzakelijk is</w:t>
      </w:r>
      <w:r w:rsidR="00C526FB">
        <w:rPr>
          <w:i w:val="0"/>
          <w:sz w:val="18"/>
          <w:szCs w:val="18"/>
        </w:rPr>
        <w:t>.</w:t>
      </w:r>
    </w:p>
    <w:p w14:paraId="761B68C6" w14:textId="77777777" w:rsidR="00CD0833" w:rsidRPr="004B4666" w:rsidRDefault="00CD0833" w:rsidP="003F7A5B">
      <w:pPr>
        <w:spacing w:before="0" w:beforeAutospacing="0" w:after="0" w:afterAutospacing="0"/>
        <w:ind w:left="1416"/>
        <w:rPr>
          <w:rFonts w:cs="TTE16D6700t00"/>
          <w:iCs/>
          <w:szCs w:val="18"/>
          <w:lang w:val="nl-NL"/>
        </w:rPr>
      </w:pPr>
    </w:p>
    <w:p w14:paraId="148F7AA7" w14:textId="5DF92261" w:rsidR="00E92976" w:rsidRDefault="00570D55" w:rsidP="00570D4A">
      <w:pPr>
        <w:spacing w:before="0" w:beforeAutospacing="0" w:after="0" w:afterAutospacing="0" w:line="276" w:lineRule="auto"/>
        <w:ind w:left="1418" w:hanging="1418"/>
        <w:rPr>
          <w:rFonts w:cs="TTE16D6700t00"/>
          <w:szCs w:val="18"/>
          <w:lang w:val="nl-NL"/>
        </w:rPr>
      </w:pPr>
      <w:r>
        <w:rPr>
          <w:rFonts w:cs="TTE16D6700t00"/>
          <w:szCs w:val="18"/>
          <w:lang w:val="nl-NL"/>
        </w:rPr>
        <w:t>BOUWDEEL</w:t>
      </w:r>
      <w:r w:rsidR="007412E5">
        <w:rPr>
          <w:rFonts w:cs="TTE16D6700t00"/>
          <w:szCs w:val="18"/>
          <w:lang w:val="nl-NL"/>
        </w:rPr>
        <w:t>:</w:t>
      </w:r>
      <w:r w:rsidR="007412E5">
        <w:rPr>
          <w:rFonts w:cs="TTE16D6700t00"/>
          <w:szCs w:val="18"/>
          <w:lang w:val="nl-NL"/>
        </w:rPr>
        <w:tab/>
      </w:r>
    </w:p>
    <w:p w14:paraId="5F6122EC" w14:textId="760B817D" w:rsidR="007412E5" w:rsidRDefault="007412E5" w:rsidP="00E92976">
      <w:pPr>
        <w:spacing w:before="0" w:beforeAutospacing="0" w:after="0" w:afterAutospacing="0" w:line="276" w:lineRule="auto"/>
        <w:ind w:left="1418" w:hanging="2"/>
        <w:rPr>
          <w:rFonts w:cs="TTE16D6700t00"/>
          <w:szCs w:val="18"/>
          <w:lang w:val="nl-NL"/>
        </w:rPr>
      </w:pPr>
      <w:r w:rsidRPr="007D0331">
        <w:rPr>
          <w:rFonts w:cs="TTE16D6700t00"/>
          <w:szCs w:val="18"/>
          <w:lang w:val="nl-NL"/>
        </w:rPr>
        <w:t xml:space="preserve">Een op zichzelf staand of samengesteld geheel van </w:t>
      </w:r>
      <w:r w:rsidR="00766F59">
        <w:rPr>
          <w:rFonts w:cs="TTE16D6700t00"/>
          <w:szCs w:val="18"/>
          <w:lang w:val="nl-NL"/>
        </w:rPr>
        <w:t xml:space="preserve">elementen/componenten </w:t>
      </w:r>
      <w:r w:rsidRPr="007D0331">
        <w:rPr>
          <w:rFonts w:cs="TTE16D6700t00"/>
          <w:szCs w:val="18"/>
          <w:lang w:val="nl-NL"/>
        </w:rPr>
        <w:t>en/of</w:t>
      </w:r>
      <w:r>
        <w:rPr>
          <w:rFonts w:cs="TTE16D6700t00"/>
          <w:szCs w:val="18"/>
          <w:lang w:val="nl-NL"/>
        </w:rPr>
        <w:t xml:space="preserve"> </w:t>
      </w:r>
      <w:r w:rsidRPr="007D0331">
        <w:rPr>
          <w:rFonts w:cs="TTE16D6700t00"/>
          <w:szCs w:val="18"/>
          <w:lang w:val="nl-NL"/>
        </w:rPr>
        <w:t>installatiedelen</w:t>
      </w:r>
      <w:r>
        <w:rPr>
          <w:rFonts w:cs="TTE16D6700t00"/>
          <w:szCs w:val="18"/>
          <w:lang w:val="nl-NL"/>
        </w:rPr>
        <w:t xml:space="preserve"> -dat een functie in het </w:t>
      </w:r>
      <w:r w:rsidR="00171FC5">
        <w:rPr>
          <w:rFonts w:cs="TTE16D6700t00"/>
          <w:szCs w:val="18"/>
          <w:lang w:val="nl-NL"/>
        </w:rPr>
        <w:t>bouwwerk</w:t>
      </w:r>
      <w:r w:rsidRPr="007D0331">
        <w:rPr>
          <w:rFonts w:cs="TTE16D6700t00"/>
          <w:szCs w:val="18"/>
          <w:lang w:val="nl-NL"/>
        </w:rPr>
        <w:t xml:space="preserve"> vervult- met</w:t>
      </w:r>
      <w:r>
        <w:rPr>
          <w:rFonts w:cs="TTE16D6700t00"/>
          <w:szCs w:val="18"/>
          <w:lang w:val="nl-NL"/>
        </w:rPr>
        <w:t xml:space="preserve"> </w:t>
      </w:r>
      <w:r w:rsidRPr="007D0331">
        <w:rPr>
          <w:rFonts w:cs="TTE16D6700t00"/>
          <w:szCs w:val="18"/>
          <w:lang w:val="nl-NL"/>
        </w:rPr>
        <w:t xml:space="preserve">inbegrip van alle daaraan gerelateerde onderdelen. Het </w:t>
      </w:r>
      <w:r w:rsidR="00AE691A">
        <w:rPr>
          <w:rFonts w:cs="TTE16D6700t00"/>
          <w:szCs w:val="18"/>
          <w:lang w:val="nl-NL"/>
        </w:rPr>
        <w:t>éé</w:t>
      </w:r>
      <w:r w:rsidRPr="007D0331">
        <w:rPr>
          <w:rFonts w:cs="TTE16D6700t00"/>
          <w:szCs w:val="18"/>
          <w:lang w:val="nl-NL"/>
        </w:rPr>
        <w:t xml:space="preserve">n en ander zoals vastgelegd in </w:t>
      </w:r>
      <w:r>
        <w:rPr>
          <w:rFonts w:cs="TTE16D6700t00"/>
          <w:szCs w:val="18"/>
          <w:lang w:val="nl-NL"/>
        </w:rPr>
        <w:t xml:space="preserve">het </w:t>
      </w:r>
      <w:r w:rsidRPr="007D0331">
        <w:rPr>
          <w:rFonts w:cs="TTE16D6700t00"/>
          <w:szCs w:val="18"/>
          <w:lang w:val="nl-NL"/>
        </w:rPr>
        <w:t xml:space="preserve">handboek </w:t>
      </w:r>
      <w:r w:rsidRPr="005E072D">
        <w:rPr>
          <w:i/>
          <w:szCs w:val="18"/>
          <w:lang w:val="nl-NL"/>
        </w:rPr>
        <w:t>R</w:t>
      </w:r>
      <w:r w:rsidR="005E072D">
        <w:rPr>
          <w:i/>
          <w:iCs/>
          <w:szCs w:val="18"/>
          <w:lang w:val="nl-NL"/>
        </w:rPr>
        <w:t>VB</w:t>
      </w:r>
      <w:r w:rsidRPr="00BF5FE3">
        <w:rPr>
          <w:szCs w:val="18"/>
          <w:lang w:val="nl-NL"/>
        </w:rPr>
        <w:t>BOEI</w:t>
      </w:r>
      <w:r w:rsidR="00D01C9E">
        <w:rPr>
          <w:szCs w:val="18"/>
          <w:lang w:val="nl-NL"/>
        </w:rPr>
        <w:t>-</w:t>
      </w:r>
      <w:r w:rsidR="005E072D">
        <w:rPr>
          <w:szCs w:val="18"/>
          <w:lang w:val="nl-NL"/>
        </w:rPr>
        <w:t>I</w:t>
      </w:r>
      <w:r w:rsidR="00D01C9E">
        <w:rPr>
          <w:szCs w:val="18"/>
          <w:lang w:val="nl-NL"/>
        </w:rPr>
        <w:t>nspecties</w:t>
      </w:r>
      <w:r w:rsidRPr="007D0331">
        <w:rPr>
          <w:rFonts w:cs="TTE16D6700t00"/>
          <w:szCs w:val="18"/>
          <w:lang w:val="nl-NL"/>
        </w:rPr>
        <w:t>.</w:t>
      </w:r>
    </w:p>
    <w:p w14:paraId="6E512105" w14:textId="77777777" w:rsidR="00171FC5" w:rsidRDefault="00171FC5" w:rsidP="00171FC5">
      <w:pPr>
        <w:spacing w:before="0" w:beforeAutospacing="0" w:after="0" w:afterAutospacing="0"/>
        <w:ind w:left="1418" w:hanging="1418"/>
        <w:rPr>
          <w:rFonts w:eastAsiaTheme="minorEastAsia" w:cs="Arial"/>
          <w:kern w:val="32"/>
          <w:szCs w:val="18"/>
          <w:lang w:val="nl-NL" w:eastAsia="nl-NL"/>
        </w:rPr>
      </w:pPr>
    </w:p>
    <w:p w14:paraId="74AE2651" w14:textId="3CB0589E" w:rsidR="006F194D" w:rsidRDefault="006F194D" w:rsidP="00171FC5">
      <w:pPr>
        <w:spacing w:before="0" w:beforeAutospacing="0" w:after="0" w:afterAutospacing="0"/>
        <w:ind w:left="1418" w:hanging="1418"/>
        <w:rPr>
          <w:rFonts w:eastAsiaTheme="minorEastAsia" w:cs="Arial"/>
          <w:kern w:val="32"/>
          <w:szCs w:val="18"/>
          <w:lang w:val="nl-NL" w:eastAsia="nl-NL"/>
        </w:rPr>
      </w:pPr>
      <w:r>
        <w:rPr>
          <w:rFonts w:eastAsiaTheme="minorEastAsia" w:cs="Arial"/>
          <w:kern w:val="32"/>
          <w:szCs w:val="18"/>
          <w:lang w:val="nl-NL" w:eastAsia="nl-NL"/>
        </w:rPr>
        <w:t>BOUWSTOF:</w:t>
      </w:r>
    </w:p>
    <w:p w14:paraId="6025F79C" w14:textId="0EA7C180" w:rsidR="006F194D" w:rsidRPr="006F194D" w:rsidRDefault="006F194D" w:rsidP="00171FC5">
      <w:pPr>
        <w:spacing w:before="0" w:beforeAutospacing="0" w:after="0" w:afterAutospacing="0"/>
        <w:ind w:left="1418" w:hanging="1418"/>
        <w:rPr>
          <w:rFonts w:eastAsiaTheme="minorEastAsia" w:cs="Arial"/>
          <w:kern w:val="32"/>
          <w:szCs w:val="18"/>
          <w:lang w:val="nl-NL" w:eastAsia="nl-NL"/>
        </w:rPr>
      </w:pPr>
      <w:r>
        <w:rPr>
          <w:rFonts w:eastAsiaTheme="minorEastAsia" w:cs="Arial"/>
          <w:kern w:val="32"/>
          <w:szCs w:val="18"/>
          <w:lang w:val="nl-NL" w:eastAsia="nl-NL"/>
        </w:rPr>
        <w:tab/>
      </w:r>
      <w:r>
        <w:rPr>
          <w:color w:val="211D1F"/>
          <w:szCs w:val="18"/>
          <w:lang w:val="nl-NL"/>
        </w:rPr>
        <w:t>D</w:t>
      </w:r>
      <w:r w:rsidRPr="006F194D">
        <w:rPr>
          <w:color w:val="211D1F"/>
          <w:szCs w:val="18"/>
          <w:lang w:val="nl-NL"/>
        </w:rPr>
        <w:t xml:space="preserve">e in het werk te </w:t>
      </w:r>
      <w:r w:rsidR="00AE691A">
        <w:rPr>
          <w:color w:val="211D1F"/>
          <w:szCs w:val="18"/>
          <w:lang w:val="nl-NL"/>
        </w:rPr>
        <w:t xml:space="preserve">gebruiken </w:t>
      </w:r>
      <w:r w:rsidRPr="006F194D">
        <w:rPr>
          <w:color w:val="211D1F"/>
          <w:szCs w:val="18"/>
          <w:lang w:val="nl-NL"/>
        </w:rPr>
        <w:t>materialen, voorwerpen, onderdelen, installaties of onderdelen daarvan</w:t>
      </w:r>
      <w:r w:rsidR="00AE691A">
        <w:rPr>
          <w:color w:val="211D1F"/>
          <w:szCs w:val="18"/>
          <w:lang w:val="nl-NL"/>
        </w:rPr>
        <w:t xml:space="preserve"> </w:t>
      </w:r>
      <w:r w:rsidRPr="006F194D">
        <w:rPr>
          <w:color w:val="211D1F"/>
          <w:szCs w:val="18"/>
          <w:lang w:val="nl-NL"/>
        </w:rPr>
        <w:t>en dergelijke</w:t>
      </w:r>
      <w:r>
        <w:rPr>
          <w:color w:val="211D1F"/>
          <w:szCs w:val="18"/>
          <w:lang w:val="nl-NL"/>
        </w:rPr>
        <w:t>.</w:t>
      </w:r>
    </w:p>
    <w:p w14:paraId="100980AE" w14:textId="77777777" w:rsidR="006F194D" w:rsidRDefault="006F194D" w:rsidP="00171FC5">
      <w:pPr>
        <w:spacing w:before="0" w:beforeAutospacing="0" w:after="0" w:afterAutospacing="0"/>
        <w:ind w:left="1418" w:hanging="1418"/>
        <w:rPr>
          <w:rFonts w:eastAsiaTheme="minorEastAsia" w:cs="Arial"/>
          <w:kern w:val="32"/>
          <w:szCs w:val="18"/>
          <w:lang w:val="nl-NL" w:eastAsia="nl-NL"/>
        </w:rPr>
      </w:pPr>
    </w:p>
    <w:p w14:paraId="5BEBEECF" w14:textId="31D9340A" w:rsidR="00171FC5" w:rsidRDefault="00171FC5" w:rsidP="00171FC5">
      <w:pPr>
        <w:spacing w:before="0" w:beforeAutospacing="0" w:after="0" w:afterAutospacing="0"/>
        <w:ind w:left="1418" w:hanging="1418"/>
        <w:rPr>
          <w:rFonts w:eastAsiaTheme="minorEastAsia" w:cs="Arial"/>
          <w:kern w:val="32"/>
          <w:szCs w:val="18"/>
          <w:lang w:val="nl-NL" w:eastAsia="nl-NL"/>
        </w:rPr>
      </w:pPr>
      <w:r>
        <w:rPr>
          <w:rFonts w:eastAsiaTheme="minorEastAsia" w:cs="Arial"/>
          <w:kern w:val="32"/>
          <w:szCs w:val="18"/>
          <w:lang w:val="nl-NL" w:eastAsia="nl-NL"/>
        </w:rPr>
        <w:t>BOUWWERK:</w:t>
      </w:r>
    </w:p>
    <w:p w14:paraId="05356F91" w14:textId="6348920D" w:rsidR="00171FC5" w:rsidRDefault="00171FC5" w:rsidP="00171FC5">
      <w:pPr>
        <w:spacing w:before="0" w:beforeAutospacing="0" w:after="0" w:afterAutospacing="0"/>
        <w:ind w:left="1418"/>
        <w:rPr>
          <w:rFonts w:eastAsiaTheme="minorEastAsia"/>
          <w:lang w:val="nl-NL"/>
        </w:rPr>
      </w:pPr>
      <w:r>
        <w:rPr>
          <w:rFonts w:eastAsiaTheme="minorEastAsia"/>
          <w:lang w:val="nl-NL"/>
        </w:rPr>
        <w:t>Een g</w:t>
      </w:r>
      <w:r w:rsidRPr="003D48FD">
        <w:rPr>
          <w:rFonts w:eastAsiaTheme="minorEastAsia"/>
          <w:lang w:val="nl-NL"/>
        </w:rPr>
        <w:t>ebouw inclus</w:t>
      </w:r>
      <w:r>
        <w:rPr>
          <w:rFonts w:eastAsiaTheme="minorEastAsia"/>
          <w:lang w:val="nl-NL"/>
        </w:rPr>
        <w:t>ief de gebouw gebonden bouwdelen en onder- en bovengrondse infra op het terrein</w:t>
      </w:r>
      <w:r w:rsidRPr="003D48FD">
        <w:rPr>
          <w:rFonts w:eastAsiaTheme="minorEastAsia"/>
          <w:lang w:val="nl-NL"/>
        </w:rPr>
        <w:t>.</w:t>
      </w:r>
      <w:r w:rsidR="00BB31C2">
        <w:rPr>
          <w:rFonts w:eastAsiaTheme="minorEastAsia"/>
          <w:lang w:val="nl-NL"/>
        </w:rPr>
        <w:t xml:space="preserve"> Object is een synoniem voor bouwwerk in dit bestek.</w:t>
      </w:r>
    </w:p>
    <w:p w14:paraId="4DF0650B" w14:textId="77777777" w:rsidR="009C5363" w:rsidRDefault="009C5363" w:rsidP="009C5363">
      <w:pPr>
        <w:spacing w:before="0" w:beforeAutospacing="0" w:after="0" w:afterAutospacing="0" w:line="276" w:lineRule="auto"/>
        <w:rPr>
          <w:rFonts w:cs="TTE16D6700t00"/>
          <w:szCs w:val="18"/>
          <w:lang w:val="nl-NL"/>
        </w:rPr>
      </w:pPr>
    </w:p>
    <w:p w14:paraId="1B3725B0" w14:textId="77777777" w:rsidR="007412E5" w:rsidRDefault="007412E5" w:rsidP="007412E5">
      <w:pPr>
        <w:pStyle w:val="Plattetekst"/>
        <w:tabs>
          <w:tab w:val="left" w:pos="2268"/>
        </w:tabs>
        <w:spacing w:line="216" w:lineRule="exact"/>
        <w:ind w:left="2160" w:right="1449" w:hanging="2160"/>
        <w:rPr>
          <w:i w:val="0"/>
          <w:sz w:val="18"/>
          <w:szCs w:val="18"/>
        </w:rPr>
      </w:pPr>
      <w:r>
        <w:rPr>
          <w:i w:val="0"/>
          <w:sz w:val="18"/>
          <w:szCs w:val="18"/>
        </w:rPr>
        <w:t>GEBRUIKER</w:t>
      </w:r>
      <w:r w:rsidR="00BD56BC">
        <w:rPr>
          <w:i w:val="0"/>
          <w:sz w:val="18"/>
          <w:szCs w:val="18"/>
        </w:rPr>
        <w:t>:</w:t>
      </w:r>
    </w:p>
    <w:p w14:paraId="2DAD9DF7" w14:textId="2FF20221" w:rsidR="007412E5" w:rsidRDefault="007412E5" w:rsidP="007412E5">
      <w:pPr>
        <w:pStyle w:val="Plattetekst"/>
        <w:spacing w:line="216" w:lineRule="exact"/>
        <w:ind w:left="1418" w:right="-2"/>
        <w:rPr>
          <w:i w:val="0"/>
          <w:kern w:val="28"/>
          <w:sz w:val="18"/>
          <w:szCs w:val="18"/>
        </w:rPr>
      </w:pPr>
      <w:r w:rsidRPr="005164A7">
        <w:rPr>
          <w:rFonts w:eastAsiaTheme="minorHAnsi" w:cs="TTE16D6700t00"/>
          <w:i w:val="0"/>
          <w:iCs w:val="0"/>
          <w:sz w:val="18"/>
          <w:szCs w:val="18"/>
          <w:lang w:eastAsia="en-US"/>
        </w:rPr>
        <w:t xml:space="preserve">De </w:t>
      </w:r>
      <w:r w:rsidRPr="005164A7">
        <w:rPr>
          <w:i w:val="0"/>
          <w:kern w:val="28"/>
          <w:sz w:val="18"/>
          <w:szCs w:val="18"/>
        </w:rPr>
        <w:t>gebruiker</w:t>
      </w:r>
      <w:r w:rsidR="00C526FB">
        <w:rPr>
          <w:i w:val="0"/>
          <w:kern w:val="28"/>
          <w:sz w:val="18"/>
          <w:szCs w:val="18"/>
        </w:rPr>
        <w:t xml:space="preserve"> </w:t>
      </w:r>
      <w:r w:rsidR="002F6499">
        <w:rPr>
          <w:i w:val="0"/>
          <w:kern w:val="28"/>
          <w:sz w:val="18"/>
          <w:szCs w:val="18"/>
        </w:rPr>
        <w:t xml:space="preserve">die het </w:t>
      </w:r>
      <w:r w:rsidR="00DE2FB4">
        <w:rPr>
          <w:i w:val="0"/>
          <w:kern w:val="28"/>
          <w:sz w:val="18"/>
          <w:szCs w:val="18"/>
        </w:rPr>
        <w:t>bouwwerk</w:t>
      </w:r>
      <w:r w:rsidR="002F6499">
        <w:rPr>
          <w:i w:val="0"/>
          <w:kern w:val="28"/>
          <w:sz w:val="18"/>
          <w:szCs w:val="18"/>
        </w:rPr>
        <w:t xml:space="preserve"> gebruikt voor zijn bedrijfsprocessen</w:t>
      </w:r>
      <w:r w:rsidRPr="005164A7">
        <w:rPr>
          <w:i w:val="0"/>
          <w:kern w:val="28"/>
          <w:sz w:val="18"/>
          <w:szCs w:val="18"/>
        </w:rPr>
        <w:t>.</w:t>
      </w:r>
      <w:r w:rsidR="002F6499">
        <w:rPr>
          <w:i w:val="0"/>
          <w:kern w:val="28"/>
          <w:sz w:val="18"/>
          <w:szCs w:val="18"/>
        </w:rPr>
        <w:t xml:space="preserve"> </w:t>
      </w:r>
    </w:p>
    <w:p w14:paraId="7891DC14" w14:textId="77777777" w:rsidR="007412E5" w:rsidRDefault="007412E5" w:rsidP="007412E5">
      <w:pPr>
        <w:pStyle w:val="Plattetekst"/>
        <w:spacing w:line="216" w:lineRule="exact"/>
        <w:ind w:left="1418" w:right="-2"/>
        <w:rPr>
          <w:i w:val="0"/>
          <w:sz w:val="18"/>
          <w:szCs w:val="18"/>
        </w:rPr>
      </w:pPr>
    </w:p>
    <w:p w14:paraId="57184F1F" w14:textId="77777777" w:rsidR="009C5363" w:rsidRDefault="009C5363" w:rsidP="009C5363">
      <w:pPr>
        <w:pStyle w:val="Plattetekst"/>
        <w:tabs>
          <w:tab w:val="left" w:pos="2268"/>
        </w:tabs>
        <w:spacing w:line="216" w:lineRule="exact"/>
        <w:ind w:left="2160" w:right="1449" w:hanging="2160"/>
        <w:rPr>
          <w:i w:val="0"/>
          <w:sz w:val="18"/>
          <w:szCs w:val="18"/>
        </w:rPr>
      </w:pPr>
      <w:r>
        <w:rPr>
          <w:i w:val="0"/>
          <w:sz w:val="18"/>
          <w:szCs w:val="18"/>
        </w:rPr>
        <w:t>GEDELEGEERD OPDRACHTGEVER</w:t>
      </w:r>
    </w:p>
    <w:p w14:paraId="008DAA0F" w14:textId="52AB5335" w:rsidR="009C5363" w:rsidRPr="009C5363" w:rsidRDefault="009C5363" w:rsidP="009C5363">
      <w:pPr>
        <w:pStyle w:val="Plattetekst"/>
        <w:spacing w:line="216" w:lineRule="exact"/>
        <w:ind w:left="1418" w:right="1449" w:hanging="33"/>
        <w:rPr>
          <w:rFonts w:eastAsiaTheme="minorHAnsi" w:cs="TTE16D6700t00"/>
          <w:i w:val="0"/>
          <w:iCs w:val="0"/>
          <w:sz w:val="18"/>
          <w:szCs w:val="18"/>
          <w:lang w:eastAsia="en-US"/>
        </w:rPr>
      </w:pPr>
      <w:r>
        <w:rPr>
          <w:rFonts w:eastAsiaTheme="minorHAnsi" w:cs="TTE16D6700t00"/>
          <w:i w:val="0"/>
          <w:iCs w:val="0"/>
          <w:sz w:val="18"/>
          <w:szCs w:val="18"/>
          <w:lang w:eastAsia="en-US"/>
        </w:rPr>
        <w:tab/>
        <w:t>P</w:t>
      </w:r>
      <w:r w:rsidRPr="005164A7">
        <w:rPr>
          <w:rFonts w:eastAsiaTheme="minorHAnsi" w:cs="TTE16D6700t00"/>
          <w:i w:val="0"/>
          <w:iCs w:val="0"/>
          <w:sz w:val="18"/>
          <w:szCs w:val="18"/>
          <w:lang w:eastAsia="en-US"/>
        </w:rPr>
        <w:t>ersoon</w:t>
      </w:r>
      <w:r>
        <w:rPr>
          <w:rFonts w:eastAsiaTheme="minorHAnsi" w:cs="TTE16D6700t00"/>
          <w:i w:val="0"/>
          <w:iCs w:val="0"/>
          <w:sz w:val="18"/>
          <w:szCs w:val="18"/>
          <w:lang w:eastAsia="en-US"/>
        </w:rPr>
        <w:t xml:space="preserve"> die namens de opdrachtgever optreedt en gerechtigd is op te treden in alle zaken die voortkomen uit het contract.</w:t>
      </w:r>
    </w:p>
    <w:p w14:paraId="0383170F" w14:textId="77777777" w:rsidR="009C5363" w:rsidRDefault="009C5363" w:rsidP="007412E5">
      <w:pPr>
        <w:pStyle w:val="Plattetekst"/>
        <w:spacing w:line="216" w:lineRule="exact"/>
        <w:ind w:left="1418" w:right="-2"/>
        <w:rPr>
          <w:i w:val="0"/>
          <w:sz w:val="18"/>
          <w:szCs w:val="18"/>
        </w:rPr>
      </w:pPr>
    </w:p>
    <w:p w14:paraId="5A097FF9" w14:textId="4DB5714B" w:rsidR="00F436B7" w:rsidRDefault="00F436B7" w:rsidP="00381D28">
      <w:pPr>
        <w:pStyle w:val="Plattetekst"/>
        <w:spacing w:line="216" w:lineRule="exact"/>
        <w:ind w:right="-2"/>
        <w:rPr>
          <w:i w:val="0"/>
          <w:sz w:val="18"/>
          <w:szCs w:val="18"/>
        </w:rPr>
      </w:pPr>
      <w:r>
        <w:rPr>
          <w:i w:val="0"/>
          <w:sz w:val="18"/>
          <w:szCs w:val="18"/>
        </w:rPr>
        <w:t>GELIEERDE BEDRIJVEN:</w:t>
      </w:r>
    </w:p>
    <w:p w14:paraId="4FE068DA" w14:textId="40A972DC" w:rsidR="00F436B7" w:rsidRPr="00455FFA" w:rsidRDefault="00455FFA" w:rsidP="00F436B7">
      <w:pPr>
        <w:pStyle w:val="Plattetekst"/>
        <w:spacing w:line="216" w:lineRule="exact"/>
        <w:ind w:left="1418" w:right="-2"/>
        <w:rPr>
          <w:rFonts w:eastAsiaTheme="minorHAnsi" w:cs="TTE16D6700t00"/>
          <w:i w:val="0"/>
          <w:iCs w:val="0"/>
          <w:sz w:val="18"/>
          <w:szCs w:val="18"/>
          <w:lang w:eastAsia="en-US"/>
        </w:rPr>
      </w:pPr>
      <w:r w:rsidRPr="00455FFA">
        <w:rPr>
          <w:i w:val="0"/>
          <w:iCs w:val="0"/>
          <w:sz w:val="18"/>
          <w:szCs w:val="18"/>
        </w:rPr>
        <w:t>Gelieerde bedrijven zijn alle entiteiten die direct of indirect financieel of organisatorisch verbonden zijn aan de aannemer. Hieronder vallen dochterondernemingen, zusterbedrijven, moederbedrijven of andere juridische entiteiten binnen hetzelfde concern die bijdragen aan of betrokken zijn bij de uitvoering van werkzaamheden binnen deze overeenkomst</w:t>
      </w:r>
      <w:r>
        <w:rPr>
          <w:i w:val="0"/>
          <w:iCs w:val="0"/>
          <w:sz w:val="18"/>
          <w:szCs w:val="18"/>
        </w:rPr>
        <w:t>.</w:t>
      </w:r>
    </w:p>
    <w:p w14:paraId="66B36C86" w14:textId="77777777" w:rsidR="00F436B7" w:rsidRDefault="00F436B7" w:rsidP="00F436B7">
      <w:pPr>
        <w:pStyle w:val="Plattetekst"/>
        <w:spacing w:line="216" w:lineRule="exact"/>
        <w:ind w:left="1418" w:right="-2"/>
        <w:rPr>
          <w:i w:val="0"/>
          <w:sz w:val="18"/>
          <w:szCs w:val="18"/>
        </w:rPr>
      </w:pPr>
    </w:p>
    <w:p w14:paraId="0EB4D2D2" w14:textId="397F60DA" w:rsidR="00381D28" w:rsidRDefault="00381D28" w:rsidP="00381D28">
      <w:pPr>
        <w:pStyle w:val="Plattetekst"/>
        <w:spacing w:line="216" w:lineRule="exact"/>
        <w:ind w:right="-2"/>
        <w:rPr>
          <w:i w:val="0"/>
          <w:sz w:val="18"/>
          <w:szCs w:val="18"/>
        </w:rPr>
      </w:pPr>
      <w:r>
        <w:rPr>
          <w:i w:val="0"/>
          <w:sz w:val="18"/>
          <w:szCs w:val="18"/>
        </w:rPr>
        <w:t>GEVOLMACHTIGDE</w:t>
      </w:r>
      <w:r w:rsidR="007C03D9">
        <w:rPr>
          <w:i w:val="0"/>
          <w:sz w:val="18"/>
          <w:szCs w:val="18"/>
        </w:rPr>
        <w:t xml:space="preserve"> VAN DE AANNEMER</w:t>
      </w:r>
      <w:r>
        <w:rPr>
          <w:i w:val="0"/>
          <w:sz w:val="18"/>
          <w:szCs w:val="18"/>
        </w:rPr>
        <w:t>:</w:t>
      </w:r>
    </w:p>
    <w:p w14:paraId="4A0876F7" w14:textId="0EC1F3E7" w:rsidR="00381D28" w:rsidRPr="00381D28" w:rsidRDefault="00C526FB" w:rsidP="00C526FB">
      <w:pPr>
        <w:pStyle w:val="Plattetekst"/>
        <w:spacing w:line="216" w:lineRule="exact"/>
        <w:ind w:left="1416" w:right="-2" w:firstLine="4"/>
        <w:rPr>
          <w:rFonts w:eastAsiaTheme="minorHAnsi" w:cs="TTE16D6700t00"/>
          <w:i w:val="0"/>
          <w:iCs w:val="0"/>
          <w:sz w:val="18"/>
          <w:szCs w:val="18"/>
          <w:lang w:eastAsia="en-US"/>
        </w:rPr>
      </w:pPr>
      <w:r>
        <w:rPr>
          <w:rFonts w:eastAsiaTheme="minorHAnsi" w:cs="TTE16D6700t00"/>
          <w:i w:val="0"/>
          <w:iCs w:val="0"/>
          <w:sz w:val="18"/>
          <w:szCs w:val="18"/>
          <w:lang w:eastAsia="en-US"/>
        </w:rPr>
        <w:t xml:space="preserve">De persoon van de aannemer die </w:t>
      </w:r>
      <w:r w:rsidR="00766F59">
        <w:rPr>
          <w:rFonts w:eastAsiaTheme="minorHAnsi" w:cs="TTE16D6700t00"/>
          <w:i w:val="0"/>
          <w:iCs w:val="0"/>
          <w:sz w:val="18"/>
          <w:szCs w:val="18"/>
          <w:lang w:eastAsia="en-US"/>
        </w:rPr>
        <w:t>volgens</w:t>
      </w:r>
      <w:r>
        <w:rPr>
          <w:rFonts w:eastAsiaTheme="minorHAnsi" w:cs="TTE16D6700t00"/>
          <w:i w:val="0"/>
          <w:iCs w:val="0"/>
          <w:sz w:val="18"/>
          <w:szCs w:val="18"/>
          <w:lang w:eastAsia="en-US"/>
        </w:rPr>
        <w:t xml:space="preserve"> paragraaf 4 van de UAV 2012 gevolmachtigd is.</w:t>
      </w:r>
    </w:p>
    <w:p w14:paraId="41C8AFCE" w14:textId="77777777" w:rsidR="00381D28" w:rsidRPr="00381D28" w:rsidRDefault="00381D28" w:rsidP="007412E5">
      <w:pPr>
        <w:pStyle w:val="Plattetekst"/>
        <w:spacing w:line="216" w:lineRule="exact"/>
        <w:ind w:left="1418" w:right="-2"/>
        <w:rPr>
          <w:rFonts w:eastAsiaTheme="minorHAnsi" w:cs="TTE16D6700t00"/>
          <w:i w:val="0"/>
          <w:iCs w:val="0"/>
          <w:sz w:val="18"/>
          <w:szCs w:val="18"/>
          <w:lang w:eastAsia="en-US"/>
        </w:rPr>
      </w:pPr>
    </w:p>
    <w:p w14:paraId="4C5A7AAE" w14:textId="4A65F363" w:rsidR="00F4391A" w:rsidRDefault="00F4391A" w:rsidP="007412E5">
      <w:pPr>
        <w:pStyle w:val="Plattetekst"/>
        <w:spacing w:line="216" w:lineRule="exact"/>
        <w:ind w:right="-2"/>
        <w:rPr>
          <w:rFonts w:eastAsiaTheme="minorHAnsi" w:cs="TTE16D6700t00"/>
          <w:i w:val="0"/>
          <w:iCs w:val="0"/>
          <w:sz w:val="18"/>
          <w:szCs w:val="18"/>
          <w:lang w:eastAsia="en-US"/>
        </w:rPr>
      </w:pPr>
      <w:r>
        <w:rPr>
          <w:rFonts w:eastAsiaTheme="minorHAnsi" w:cs="TTE16D6700t00"/>
          <w:i w:val="0"/>
          <w:iCs w:val="0"/>
          <w:sz w:val="18"/>
          <w:szCs w:val="18"/>
          <w:lang w:eastAsia="en-US"/>
        </w:rPr>
        <w:t>HUISREGELS:</w:t>
      </w:r>
    </w:p>
    <w:p w14:paraId="4CE144EC" w14:textId="1836AAB2" w:rsidR="00F4391A" w:rsidRDefault="00F4391A" w:rsidP="00F4391A">
      <w:pPr>
        <w:pStyle w:val="Plattetekst"/>
        <w:spacing w:line="216" w:lineRule="exact"/>
        <w:ind w:left="1416" w:right="-2"/>
        <w:rPr>
          <w:rFonts w:eastAsiaTheme="minorHAnsi" w:cs="TTE16D6700t00"/>
          <w:i w:val="0"/>
          <w:iCs w:val="0"/>
          <w:sz w:val="18"/>
          <w:szCs w:val="18"/>
          <w:lang w:eastAsia="en-US"/>
        </w:rPr>
      </w:pPr>
      <w:r>
        <w:rPr>
          <w:rFonts w:eastAsiaTheme="minorHAnsi" w:cs="TTE16D6700t00"/>
          <w:i w:val="0"/>
          <w:iCs w:val="0"/>
          <w:sz w:val="18"/>
          <w:szCs w:val="18"/>
          <w:lang w:eastAsia="en-US"/>
        </w:rPr>
        <w:t>De voor een locatie geldende huis-</w:t>
      </w:r>
      <w:r w:rsidR="00AE691A">
        <w:rPr>
          <w:rFonts w:eastAsiaTheme="minorHAnsi" w:cs="TTE16D6700t00"/>
          <w:i w:val="0"/>
          <w:iCs w:val="0"/>
          <w:sz w:val="18"/>
          <w:szCs w:val="18"/>
          <w:lang w:eastAsia="en-US"/>
        </w:rPr>
        <w:t>,</w:t>
      </w:r>
      <w:r>
        <w:rPr>
          <w:rFonts w:eastAsiaTheme="minorHAnsi" w:cs="TTE16D6700t00"/>
          <w:i w:val="0"/>
          <w:iCs w:val="0"/>
          <w:sz w:val="18"/>
          <w:szCs w:val="18"/>
          <w:lang w:eastAsia="en-US"/>
        </w:rPr>
        <w:t xml:space="preserve"> toegangs- en gedragsregels </w:t>
      </w:r>
      <w:r w:rsidR="00AE691A">
        <w:rPr>
          <w:rFonts w:eastAsiaTheme="minorHAnsi" w:cs="TTE16D6700t00"/>
          <w:i w:val="0"/>
          <w:iCs w:val="0"/>
          <w:sz w:val="18"/>
          <w:szCs w:val="18"/>
          <w:lang w:eastAsia="en-US"/>
        </w:rPr>
        <w:t xml:space="preserve">die zijn </w:t>
      </w:r>
      <w:r>
        <w:rPr>
          <w:rFonts w:eastAsiaTheme="minorHAnsi" w:cs="TTE16D6700t00"/>
          <w:i w:val="0"/>
          <w:iCs w:val="0"/>
          <w:sz w:val="18"/>
          <w:szCs w:val="18"/>
          <w:lang w:eastAsia="en-US"/>
        </w:rPr>
        <w:t xml:space="preserve">opgesteld door de gebruiker van de locatie </w:t>
      </w:r>
      <w:r w:rsidR="00AE691A">
        <w:rPr>
          <w:rFonts w:eastAsiaTheme="minorHAnsi" w:cs="TTE16D6700t00"/>
          <w:i w:val="0"/>
          <w:iCs w:val="0"/>
          <w:sz w:val="18"/>
          <w:szCs w:val="18"/>
          <w:lang w:eastAsia="en-US"/>
        </w:rPr>
        <w:t xml:space="preserve">en </w:t>
      </w:r>
      <w:r>
        <w:rPr>
          <w:rFonts w:eastAsiaTheme="minorHAnsi" w:cs="TTE16D6700t00"/>
          <w:i w:val="0"/>
          <w:iCs w:val="0"/>
          <w:sz w:val="18"/>
          <w:szCs w:val="18"/>
          <w:lang w:eastAsia="en-US"/>
        </w:rPr>
        <w:t xml:space="preserve">die door elke persoon die de locatie bezoekt moeten worden opgevolgd en nageleefd. De gebruiker ziet op naleving toe en is bevoegd passende maatregelen te nemen </w:t>
      </w:r>
      <w:r w:rsidR="00766F59">
        <w:rPr>
          <w:rFonts w:eastAsiaTheme="minorHAnsi" w:cs="TTE16D6700t00"/>
          <w:i w:val="0"/>
          <w:iCs w:val="0"/>
          <w:sz w:val="18"/>
          <w:szCs w:val="18"/>
          <w:lang w:eastAsia="en-US"/>
        </w:rPr>
        <w:t>als</w:t>
      </w:r>
      <w:r>
        <w:rPr>
          <w:rFonts w:eastAsiaTheme="minorHAnsi" w:cs="TTE16D6700t00"/>
          <w:i w:val="0"/>
          <w:iCs w:val="0"/>
          <w:sz w:val="18"/>
          <w:szCs w:val="18"/>
          <w:lang w:eastAsia="en-US"/>
        </w:rPr>
        <w:t xml:space="preserve"> deze regels geschonden worden.</w:t>
      </w:r>
    </w:p>
    <w:p w14:paraId="0CA6E300" w14:textId="25DDE685" w:rsidR="00F4391A" w:rsidRDefault="00F4391A" w:rsidP="00F4391A">
      <w:pPr>
        <w:pStyle w:val="Plattetekst"/>
        <w:spacing w:line="216" w:lineRule="exact"/>
        <w:ind w:left="1416" w:right="-2"/>
        <w:rPr>
          <w:rFonts w:eastAsiaTheme="minorHAnsi" w:cs="TTE16D6700t00"/>
          <w:i w:val="0"/>
          <w:iCs w:val="0"/>
          <w:sz w:val="18"/>
          <w:szCs w:val="18"/>
          <w:lang w:eastAsia="en-US"/>
        </w:rPr>
      </w:pPr>
      <w:r>
        <w:rPr>
          <w:rFonts w:eastAsiaTheme="minorHAnsi" w:cs="TTE16D6700t00"/>
          <w:i w:val="0"/>
          <w:iCs w:val="0"/>
          <w:sz w:val="18"/>
          <w:szCs w:val="18"/>
          <w:lang w:eastAsia="en-US"/>
        </w:rPr>
        <w:t xml:space="preserve">  </w:t>
      </w:r>
    </w:p>
    <w:p w14:paraId="4B0D5604" w14:textId="51C34C7F" w:rsidR="001236D9" w:rsidRDefault="001236D9" w:rsidP="007412E5">
      <w:pPr>
        <w:pStyle w:val="Plattetekst"/>
        <w:spacing w:line="216" w:lineRule="exact"/>
        <w:ind w:right="-2"/>
        <w:rPr>
          <w:rFonts w:eastAsiaTheme="minorHAnsi" w:cs="TTE16D6700t00"/>
          <w:i w:val="0"/>
          <w:iCs w:val="0"/>
          <w:sz w:val="18"/>
          <w:szCs w:val="18"/>
          <w:lang w:eastAsia="en-US"/>
        </w:rPr>
      </w:pPr>
      <w:r>
        <w:rPr>
          <w:rFonts w:eastAsiaTheme="minorHAnsi" w:cs="TTE16D6700t00"/>
          <w:i w:val="0"/>
          <w:iCs w:val="0"/>
          <w:sz w:val="18"/>
          <w:szCs w:val="18"/>
          <w:lang w:eastAsia="en-US"/>
        </w:rPr>
        <w:t>IN-MADE</w:t>
      </w:r>
    </w:p>
    <w:p w14:paraId="62B8EDE5" w14:textId="4C5578AD" w:rsidR="00DE2FB4" w:rsidRDefault="001236D9" w:rsidP="00977C8F">
      <w:pPr>
        <w:pStyle w:val="Plattetekst"/>
        <w:spacing w:line="216" w:lineRule="exact"/>
        <w:ind w:left="1416" w:right="-2" w:firstLine="4"/>
        <w:rPr>
          <w:rFonts w:eastAsiaTheme="minorHAnsi" w:cs="TTE16D6700t00"/>
          <w:i w:val="0"/>
          <w:iCs w:val="0"/>
          <w:sz w:val="18"/>
          <w:szCs w:val="18"/>
          <w:lang w:eastAsia="en-US"/>
        </w:rPr>
      </w:pPr>
      <w:r>
        <w:rPr>
          <w:rFonts w:eastAsiaTheme="minorHAnsi" w:cs="TTE16D6700t00"/>
          <w:i w:val="0"/>
          <w:iCs w:val="0"/>
          <w:sz w:val="18"/>
          <w:szCs w:val="18"/>
          <w:lang w:eastAsia="en-US"/>
        </w:rPr>
        <w:t>Materialen en/of diensten die door het productiebedrijf van DJI zijn vervaardigd of worden geleverd.</w:t>
      </w:r>
    </w:p>
    <w:p w14:paraId="59982EC0" w14:textId="77777777" w:rsidR="00DE2FB4" w:rsidRDefault="00DE2FB4" w:rsidP="007412E5">
      <w:pPr>
        <w:pStyle w:val="Plattetekst"/>
        <w:spacing w:line="216" w:lineRule="exact"/>
        <w:ind w:right="-2"/>
        <w:rPr>
          <w:rFonts w:eastAsiaTheme="minorHAnsi" w:cs="TTE16D6700t00"/>
          <w:i w:val="0"/>
          <w:iCs w:val="0"/>
          <w:sz w:val="18"/>
          <w:szCs w:val="18"/>
          <w:lang w:eastAsia="en-US"/>
        </w:rPr>
      </w:pPr>
    </w:p>
    <w:p w14:paraId="090F7D6F" w14:textId="1F4F888A" w:rsidR="00F436B7" w:rsidRDefault="00CA30C8" w:rsidP="007412E5">
      <w:pPr>
        <w:pStyle w:val="Plattetekst"/>
        <w:spacing w:line="216" w:lineRule="exact"/>
        <w:ind w:right="-2"/>
        <w:rPr>
          <w:rFonts w:eastAsiaTheme="minorHAnsi" w:cs="TTE16D6700t00"/>
          <w:i w:val="0"/>
          <w:iCs w:val="0"/>
          <w:sz w:val="18"/>
          <w:szCs w:val="18"/>
          <w:lang w:eastAsia="en-US"/>
        </w:rPr>
      </w:pPr>
      <w:r>
        <w:rPr>
          <w:rFonts w:eastAsiaTheme="minorHAnsi" w:cs="TTE16D6700t00"/>
          <w:i w:val="0"/>
          <w:iCs w:val="0"/>
          <w:sz w:val="18"/>
          <w:szCs w:val="18"/>
          <w:lang w:eastAsia="en-US"/>
        </w:rPr>
        <w:t>INTERNE UURTARIEVEN:</w:t>
      </w:r>
    </w:p>
    <w:p w14:paraId="30BAA961" w14:textId="63F165CB" w:rsidR="00CA30C8" w:rsidRPr="00CA30C8" w:rsidRDefault="00CA30C8" w:rsidP="00CA30C8">
      <w:pPr>
        <w:pStyle w:val="Plattetekst"/>
        <w:spacing w:line="216" w:lineRule="exact"/>
        <w:ind w:left="1418" w:right="-2"/>
        <w:rPr>
          <w:rFonts w:eastAsiaTheme="minorHAnsi" w:cs="TTE16D6700t00"/>
          <w:i w:val="0"/>
          <w:iCs w:val="0"/>
          <w:sz w:val="18"/>
          <w:szCs w:val="18"/>
          <w:lang w:eastAsia="en-US"/>
        </w:rPr>
      </w:pPr>
      <w:r w:rsidRPr="00CA30C8">
        <w:rPr>
          <w:rFonts w:eastAsia="Calibri" w:cs="Calibri"/>
          <w:i w:val="0"/>
          <w:iCs w:val="0"/>
          <w:sz w:val="18"/>
          <w:szCs w:val="18"/>
        </w:rPr>
        <w:t>De op kostprijs gebaseerde uurtarieven van de aannemer, inclusief directe loonkosten en sociale lasten, exclusief algemene kosten, winstmarges en andere opslagen. Deze tarieven zijn van toepassing op alle verrekenbare werkzaamheden en diensten die worden uitgevoerd binnen de reikwijdte van de OEK.26 overeenkomst(en).</w:t>
      </w:r>
    </w:p>
    <w:p w14:paraId="0C0173BC" w14:textId="77777777" w:rsidR="00CA30C8" w:rsidRDefault="00CA30C8" w:rsidP="007412E5">
      <w:pPr>
        <w:pStyle w:val="Plattetekst"/>
        <w:spacing w:line="216" w:lineRule="exact"/>
        <w:ind w:right="-2"/>
        <w:rPr>
          <w:rFonts w:eastAsiaTheme="minorHAnsi" w:cs="TTE16D6700t00"/>
          <w:i w:val="0"/>
          <w:iCs w:val="0"/>
          <w:sz w:val="18"/>
          <w:szCs w:val="18"/>
          <w:lang w:eastAsia="en-US"/>
        </w:rPr>
      </w:pPr>
    </w:p>
    <w:p w14:paraId="734919F5" w14:textId="600BE56F" w:rsidR="009F7286" w:rsidRDefault="009F7286" w:rsidP="007412E5">
      <w:pPr>
        <w:pStyle w:val="Plattetekst"/>
        <w:spacing w:line="216" w:lineRule="exact"/>
        <w:ind w:right="-2"/>
        <w:rPr>
          <w:rFonts w:eastAsiaTheme="minorHAnsi" w:cs="TTE16D6700t00"/>
          <w:i w:val="0"/>
          <w:iCs w:val="0"/>
          <w:sz w:val="18"/>
          <w:szCs w:val="18"/>
          <w:lang w:eastAsia="en-US"/>
        </w:rPr>
      </w:pPr>
      <w:r>
        <w:rPr>
          <w:rFonts w:eastAsiaTheme="minorHAnsi" w:cs="TTE16D6700t00"/>
          <w:i w:val="0"/>
          <w:iCs w:val="0"/>
          <w:sz w:val="18"/>
          <w:szCs w:val="18"/>
          <w:lang w:eastAsia="en-US"/>
        </w:rPr>
        <w:t>KWALITEITSVERKLARING:</w:t>
      </w:r>
    </w:p>
    <w:p w14:paraId="5675CADB" w14:textId="77777777" w:rsidR="009F7286" w:rsidRDefault="009F7286" w:rsidP="009F7286">
      <w:pPr>
        <w:pStyle w:val="Plattetekst"/>
        <w:spacing w:line="216" w:lineRule="exact"/>
        <w:ind w:left="1418" w:right="-2"/>
        <w:rPr>
          <w:rFonts w:eastAsiaTheme="minorHAnsi" w:cs="TTE16D6700t00"/>
          <w:i w:val="0"/>
          <w:iCs w:val="0"/>
          <w:sz w:val="18"/>
          <w:szCs w:val="18"/>
          <w:lang w:eastAsia="en-US"/>
        </w:rPr>
      </w:pPr>
      <w:r w:rsidRPr="009F7286">
        <w:rPr>
          <w:rFonts w:eastAsiaTheme="minorHAnsi" w:cs="TTE16D6700t00"/>
          <w:i w:val="0"/>
          <w:iCs w:val="0"/>
          <w:sz w:val="18"/>
          <w:szCs w:val="18"/>
          <w:lang w:eastAsia="en-US"/>
        </w:rPr>
        <w:t>Schriftelijk bewijs, voorzien van merkteken</w:t>
      </w:r>
      <w:r w:rsidR="00432D43">
        <w:rPr>
          <w:rFonts w:eastAsiaTheme="minorHAnsi" w:cs="TTE16D6700t00"/>
          <w:i w:val="0"/>
          <w:iCs w:val="0"/>
          <w:sz w:val="18"/>
          <w:szCs w:val="18"/>
          <w:lang w:eastAsia="en-US"/>
        </w:rPr>
        <w:t xml:space="preserve"> van de fabrikant/leverancier</w:t>
      </w:r>
      <w:r w:rsidRPr="009F7286">
        <w:rPr>
          <w:rFonts w:eastAsiaTheme="minorHAnsi" w:cs="TTE16D6700t00"/>
          <w:i w:val="0"/>
          <w:iCs w:val="0"/>
          <w:sz w:val="18"/>
          <w:szCs w:val="18"/>
          <w:lang w:eastAsia="en-US"/>
        </w:rPr>
        <w:t>, afgegeven door een</w:t>
      </w:r>
      <w:r>
        <w:rPr>
          <w:rFonts w:eastAsiaTheme="minorHAnsi" w:cs="TTE16D6700t00"/>
          <w:i w:val="0"/>
          <w:iCs w:val="0"/>
          <w:sz w:val="18"/>
          <w:szCs w:val="18"/>
          <w:lang w:eastAsia="en-US"/>
        </w:rPr>
        <w:t xml:space="preserve"> </w:t>
      </w:r>
      <w:r w:rsidRPr="009F7286">
        <w:rPr>
          <w:rFonts w:eastAsiaTheme="minorHAnsi" w:cs="TTE16D6700t00"/>
          <w:i w:val="0"/>
          <w:iCs w:val="0"/>
          <w:sz w:val="18"/>
          <w:szCs w:val="18"/>
          <w:lang w:eastAsia="en-US"/>
        </w:rPr>
        <w:t>geaccrediteerd instituut.</w:t>
      </w:r>
    </w:p>
    <w:p w14:paraId="21747510" w14:textId="77777777" w:rsidR="006F194D" w:rsidRDefault="006F194D" w:rsidP="009F7286">
      <w:pPr>
        <w:pStyle w:val="Plattetekst"/>
        <w:spacing w:line="216" w:lineRule="exact"/>
        <w:ind w:left="1418" w:right="-2"/>
        <w:rPr>
          <w:rFonts w:eastAsiaTheme="minorHAnsi" w:cs="TTE16D6700t00"/>
          <w:i w:val="0"/>
          <w:iCs w:val="0"/>
          <w:sz w:val="18"/>
          <w:szCs w:val="18"/>
          <w:lang w:eastAsia="en-US"/>
        </w:rPr>
      </w:pPr>
    </w:p>
    <w:p w14:paraId="53AF7153" w14:textId="77777777" w:rsidR="00C67597" w:rsidRDefault="00C67597" w:rsidP="007412E5">
      <w:pPr>
        <w:tabs>
          <w:tab w:val="left" w:pos="1418"/>
        </w:tabs>
        <w:autoSpaceDE w:val="0"/>
        <w:autoSpaceDN w:val="0"/>
        <w:adjustRightInd w:val="0"/>
        <w:spacing w:before="0" w:beforeAutospacing="0" w:after="0" w:afterAutospacing="0"/>
        <w:rPr>
          <w:rFonts w:cs="TTE16D6700t00"/>
          <w:szCs w:val="18"/>
          <w:lang w:val="nl-NL"/>
        </w:rPr>
      </w:pPr>
      <w:r>
        <w:rPr>
          <w:rFonts w:cs="TTE16D6700t00"/>
          <w:szCs w:val="18"/>
          <w:lang w:val="nl-NL"/>
        </w:rPr>
        <w:t>LOCATIE VERANTWOORDELIJKE:</w:t>
      </w:r>
    </w:p>
    <w:p w14:paraId="0C9B66E1" w14:textId="7DA44DB4" w:rsidR="004F45ED" w:rsidRDefault="00C67597" w:rsidP="00C73399">
      <w:pPr>
        <w:tabs>
          <w:tab w:val="left" w:pos="1418"/>
        </w:tabs>
        <w:autoSpaceDE w:val="0"/>
        <w:autoSpaceDN w:val="0"/>
        <w:adjustRightInd w:val="0"/>
        <w:spacing w:before="0" w:beforeAutospacing="0" w:after="0" w:afterAutospacing="0"/>
        <w:ind w:left="1416"/>
        <w:rPr>
          <w:rFonts w:cs="TTE16D6700t00"/>
          <w:szCs w:val="18"/>
          <w:lang w:val="nl-NL"/>
        </w:rPr>
      </w:pPr>
      <w:r>
        <w:rPr>
          <w:rFonts w:cs="TTE16D6700t00"/>
          <w:szCs w:val="18"/>
          <w:lang w:val="nl-NL"/>
        </w:rPr>
        <w:tab/>
      </w:r>
      <w:r w:rsidR="00AD08AE">
        <w:rPr>
          <w:rFonts w:cs="TTE16D6700t00"/>
          <w:szCs w:val="18"/>
          <w:lang w:val="nl-NL"/>
        </w:rPr>
        <w:t>Een</w:t>
      </w:r>
      <w:r w:rsidR="004F45ED">
        <w:rPr>
          <w:rFonts w:cs="TTE16D6700t00"/>
          <w:szCs w:val="18"/>
          <w:lang w:val="nl-NL"/>
        </w:rPr>
        <w:t xml:space="preserve"> </w:t>
      </w:r>
      <w:r w:rsidR="00DE2FB4">
        <w:rPr>
          <w:rFonts w:cs="TTE16D6700t00"/>
          <w:szCs w:val="18"/>
          <w:lang w:val="nl-NL"/>
        </w:rPr>
        <w:t>m</w:t>
      </w:r>
      <w:r w:rsidR="004F45ED">
        <w:rPr>
          <w:rFonts w:cs="TTE16D6700t00"/>
          <w:szCs w:val="18"/>
          <w:lang w:val="nl-NL"/>
        </w:rPr>
        <w:t xml:space="preserve">onteur van de </w:t>
      </w:r>
      <w:r w:rsidR="00DE2FB4">
        <w:rPr>
          <w:rFonts w:cs="TTE16D6700t00"/>
          <w:szCs w:val="18"/>
          <w:lang w:val="nl-NL"/>
        </w:rPr>
        <w:t>a</w:t>
      </w:r>
      <w:r w:rsidR="004F45ED">
        <w:rPr>
          <w:rFonts w:cs="TTE16D6700t00"/>
          <w:szCs w:val="18"/>
          <w:lang w:val="nl-NL"/>
        </w:rPr>
        <w:t xml:space="preserve">annemer die is aangewezen als eerste contactpersoon op de locatie.  </w:t>
      </w:r>
    </w:p>
    <w:p w14:paraId="40C68487" w14:textId="77777777" w:rsidR="004F45ED" w:rsidRDefault="004F45ED" w:rsidP="00C73399">
      <w:pPr>
        <w:tabs>
          <w:tab w:val="left" w:pos="1418"/>
        </w:tabs>
        <w:autoSpaceDE w:val="0"/>
        <w:autoSpaceDN w:val="0"/>
        <w:adjustRightInd w:val="0"/>
        <w:spacing w:before="0" w:beforeAutospacing="0" w:after="0" w:afterAutospacing="0"/>
        <w:ind w:left="1416"/>
        <w:rPr>
          <w:rFonts w:cs="TTE16D6700t00"/>
          <w:szCs w:val="18"/>
          <w:lang w:val="nl-NL"/>
        </w:rPr>
      </w:pPr>
    </w:p>
    <w:p w14:paraId="1AD71120" w14:textId="77777777" w:rsidR="007412E5" w:rsidRPr="007D0331" w:rsidRDefault="007412E5" w:rsidP="007412E5">
      <w:pPr>
        <w:tabs>
          <w:tab w:val="left" w:pos="1418"/>
        </w:tabs>
        <w:autoSpaceDE w:val="0"/>
        <w:autoSpaceDN w:val="0"/>
        <w:adjustRightInd w:val="0"/>
        <w:spacing w:before="0" w:beforeAutospacing="0" w:after="0" w:afterAutospacing="0"/>
        <w:rPr>
          <w:rFonts w:cs="TTE16D6700t00"/>
          <w:szCs w:val="18"/>
          <w:lang w:val="nl-NL"/>
        </w:rPr>
      </w:pPr>
      <w:r w:rsidRPr="007D0331">
        <w:rPr>
          <w:rFonts w:cs="TTE16D6700t00"/>
          <w:szCs w:val="18"/>
          <w:lang w:val="nl-NL"/>
        </w:rPr>
        <w:t>MONTEUR</w:t>
      </w:r>
      <w:r>
        <w:rPr>
          <w:rFonts w:cs="TTE16D6700t00"/>
          <w:szCs w:val="18"/>
          <w:lang w:val="nl-NL"/>
        </w:rPr>
        <w:t>:</w:t>
      </w:r>
    </w:p>
    <w:p w14:paraId="47B8C98C" w14:textId="701B9DD1" w:rsidR="007412E5" w:rsidRDefault="009E41CD" w:rsidP="006F135F">
      <w:pPr>
        <w:tabs>
          <w:tab w:val="left" w:pos="1418"/>
        </w:tabs>
        <w:autoSpaceDE w:val="0"/>
        <w:autoSpaceDN w:val="0"/>
        <w:adjustRightInd w:val="0"/>
        <w:spacing w:before="0" w:beforeAutospacing="0" w:after="0" w:afterAutospacing="0"/>
        <w:ind w:left="1416"/>
        <w:rPr>
          <w:rFonts w:cs="TTE16D6700t00"/>
          <w:szCs w:val="18"/>
          <w:lang w:val="nl-NL"/>
        </w:rPr>
      </w:pPr>
      <w:r>
        <w:rPr>
          <w:lang w:val="nl-NL"/>
        </w:rPr>
        <w:t>Een</w:t>
      </w:r>
      <w:r w:rsidR="00B92F05">
        <w:rPr>
          <w:lang w:val="nl-NL"/>
        </w:rPr>
        <w:t xml:space="preserve"> in het kader van dit contract door </w:t>
      </w:r>
      <w:r w:rsidR="00662F58">
        <w:rPr>
          <w:lang w:val="nl-NL"/>
        </w:rPr>
        <w:t xml:space="preserve">of namens </w:t>
      </w:r>
      <w:r w:rsidR="00B92F05">
        <w:rPr>
          <w:lang w:val="nl-NL"/>
        </w:rPr>
        <w:t xml:space="preserve">de </w:t>
      </w:r>
      <w:r w:rsidR="00DE2FB4">
        <w:rPr>
          <w:lang w:val="nl-NL"/>
        </w:rPr>
        <w:t>a</w:t>
      </w:r>
      <w:r w:rsidR="00B92F05">
        <w:rPr>
          <w:lang w:val="nl-NL"/>
        </w:rPr>
        <w:t>annemer op locatie in te zetten perso</w:t>
      </w:r>
      <w:r>
        <w:rPr>
          <w:lang w:val="nl-NL"/>
        </w:rPr>
        <w:t>o</w:t>
      </w:r>
      <w:r w:rsidR="00B92F05">
        <w:rPr>
          <w:lang w:val="nl-NL"/>
        </w:rPr>
        <w:t>n d</w:t>
      </w:r>
      <w:r w:rsidR="00662F58">
        <w:rPr>
          <w:lang w:val="nl-NL"/>
        </w:rPr>
        <w:t>ie</w:t>
      </w:r>
      <w:r w:rsidR="00B92F05">
        <w:rPr>
          <w:lang w:val="nl-NL"/>
        </w:rPr>
        <w:t xml:space="preserve"> </w:t>
      </w:r>
      <w:r w:rsidR="007412E5" w:rsidRPr="007D0331">
        <w:rPr>
          <w:rFonts w:cs="TTE16D6700t00"/>
          <w:szCs w:val="18"/>
          <w:lang w:val="nl-NL"/>
        </w:rPr>
        <w:t xml:space="preserve">vakbekwaam </w:t>
      </w:r>
      <w:r w:rsidR="005D7157" w:rsidRPr="00F22E0D">
        <w:rPr>
          <w:rFonts w:cs="TTE16D6700t00"/>
          <w:szCs w:val="18"/>
          <w:lang w:val="nl-NL"/>
        </w:rPr>
        <w:t xml:space="preserve">en </w:t>
      </w:r>
      <w:r w:rsidR="005D7157" w:rsidRPr="00F22E0D">
        <w:rPr>
          <w:lang w:val="nl-NL"/>
        </w:rPr>
        <w:t xml:space="preserve">technisch onderlegd </w:t>
      </w:r>
      <w:r>
        <w:rPr>
          <w:lang w:val="nl-NL"/>
        </w:rPr>
        <w:t xml:space="preserve">is en </w:t>
      </w:r>
      <w:r w:rsidR="007412E5" w:rsidRPr="00F22E0D">
        <w:rPr>
          <w:rFonts w:cs="TTE16D6700t00"/>
          <w:szCs w:val="18"/>
          <w:lang w:val="nl-NL"/>
        </w:rPr>
        <w:t xml:space="preserve">minimaal in het bezit </w:t>
      </w:r>
      <w:r>
        <w:rPr>
          <w:rFonts w:cs="TTE16D6700t00"/>
          <w:szCs w:val="18"/>
          <w:lang w:val="nl-NL"/>
        </w:rPr>
        <w:t>is</w:t>
      </w:r>
      <w:r w:rsidR="007412E5" w:rsidRPr="00F22E0D">
        <w:rPr>
          <w:rFonts w:cs="TTE16D6700t00"/>
          <w:szCs w:val="18"/>
          <w:lang w:val="nl-NL"/>
        </w:rPr>
        <w:t xml:space="preserve"> van</w:t>
      </w:r>
      <w:r w:rsidR="000614D9" w:rsidRPr="00F22E0D">
        <w:rPr>
          <w:rFonts w:cs="TTE16D6700t00"/>
          <w:szCs w:val="18"/>
          <w:lang w:val="nl-NL"/>
        </w:rPr>
        <w:t xml:space="preserve"> </w:t>
      </w:r>
      <w:r w:rsidR="007412E5" w:rsidRPr="00F22E0D">
        <w:rPr>
          <w:rFonts w:cs="TTE16D6700t00"/>
          <w:szCs w:val="18"/>
          <w:lang w:val="nl-NL"/>
        </w:rPr>
        <w:t>vereiste opleidingen en/of certificaten die noodzakelijk zijn voor</w:t>
      </w:r>
      <w:r w:rsidR="000614D9" w:rsidRPr="00F22E0D">
        <w:rPr>
          <w:rFonts w:cs="TTE16D6700t00"/>
          <w:szCs w:val="18"/>
          <w:lang w:val="nl-NL"/>
        </w:rPr>
        <w:t xml:space="preserve"> </w:t>
      </w:r>
      <w:r w:rsidR="006F135F">
        <w:rPr>
          <w:rFonts w:cs="TTE16D6700t00"/>
          <w:szCs w:val="18"/>
          <w:lang w:val="nl-NL"/>
        </w:rPr>
        <w:t xml:space="preserve">alle </w:t>
      </w:r>
      <w:r w:rsidR="007412E5" w:rsidRPr="00F22E0D">
        <w:rPr>
          <w:rFonts w:cs="TTE16D6700t00"/>
          <w:szCs w:val="18"/>
          <w:lang w:val="nl-NL"/>
        </w:rPr>
        <w:t>door haar</w:t>
      </w:r>
      <w:r w:rsidR="00B92F05">
        <w:rPr>
          <w:rFonts w:cs="TTE16D6700t00"/>
          <w:szCs w:val="18"/>
          <w:lang w:val="nl-NL"/>
        </w:rPr>
        <w:t>/hem</w:t>
      </w:r>
      <w:r w:rsidR="007412E5" w:rsidRPr="00F22E0D">
        <w:rPr>
          <w:rFonts w:cs="TTE16D6700t00"/>
          <w:szCs w:val="18"/>
          <w:lang w:val="nl-NL"/>
        </w:rPr>
        <w:t xml:space="preserve"> uit te voeren werkzaamheden</w:t>
      </w:r>
      <w:r w:rsidR="00F52A4D" w:rsidRPr="00F22E0D">
        <w:rPr>
          <w:rFonts w:cs="TTE16D6700t00"/>
          <w:szCs w:val="18"/>
          <w:lang w:val="nl-NL"/>
        </w:rPr>
        <w:t xml:space="preserve"> </w:t>
      </w:r>
      <w:r w:rsidR="005D7157" w:rsidRPr="00F22E0D">
        <w:rPr>
          <w:lang w:val="nl-NL"/>
        </w:rPr>
        <w:t xml:space="preserve">aan </w:t>
      </w:r>
      <w:r w:rsidR="000674E5">
        <w:rPr>
          <w:lang w:val="nl-NL"/>
        </w:rPr>
        <w:t>technische installaties</w:t>
      </w:r>
      <w:r w:rsidR="006F135F">
        <w:rPr>
          <w:lang w:val="nl-NL"/>
        </w:rPr>
        <w:t>.</w:t>
      </w:r>
    </w:p>
    <w:p w14:paraId="0DA44FAC" w14:textId="77777777" w:rsidR="006F135F" w:rsidRDefault="006F135F" w:rsidP="00742954">
      <w:pPr>
        <w:tabs>
          <w:tab w:val="left" w:pos="1418"/>
        </w:tabs>
        <w:autoSpaceDE w:val="0"/>
        <w:autoSpaceDN w:val="0"/>
        <w:adjustRightInd w:val="0"/>
        <w:spacing w:before="0" w:beforeAutospacing="0" w:after="0" w:afterAutospacing="0"/>
        <w:rPr>
          <w:rFonts w:cs="TTE16D6700t00"/>
          <w:szCs w:val="18"/>
          <w:lang w:val="nl-NL"/>
        </w:rPr>
      </w:pPr>
    </w:p>
    <w:p w14:paraId="63ADDE96" w14:textId="77777777" w:rsidR="003320B1" w:rsidRDefault="003320B1" w:rsidP="003320B1">
      <w:pPr>
        <w:spacing w:before="0" w:beforeAutospacing="0" w:after="0" w:afterAutospacing="0"/>
        <w:rPr>
          <w:rFonts w:eastAsiaTheme="minorEastAsia"/>
          <w:lang w:val="nl-NL"/>
        </w:rPr>
      </w:pPr>
      <w:r>
        <w:rPr>
          <w:rFonts w:eastAsiaTheme="minorEastAsia"/>
          <w:lang w:val="nl-NL"/>
        </w:rPr>
        <w:t>LOCATIE:</w:t>
      </w:r>
    </w:p>
    <w:p w14:paraId="204103A0" w14:textId="2A425FB9" w:rsidR="003320B1" w:rsidRDefault="00171FC5" w:rsidP="00A066FE">
      <w:pPr>
        <w:spacing w:before="0" w:beforeAutospacing="0" w:after="0" w:afterAutospacing="0"/>
        <w:ind w:left="1418"/>
        <w:rPr>
          <w:rFonts w:eastAsiaTheme="minorEastAsia"/>
          <w:lang w:val="nl-NL"/>
        </w:rPr>
      </w:pPr>
      <w:r w:rsidRPr="00171FC5">
        <w:rPr>
          <w:rFonts w:eastAsiaTheme="minorEastAsia"/>
          <w:lang w:val="nl-NL"/>
        </w:rPr>
        <w:t xml:space="preserve">Een </w:t>
      </w:r>
      <w:r>
        <w:rPr>
          <w:rFonts w:eastAsiaTheme="minorEastAsia"/>
          <w:lang w:val="nl-NL"/>
        </w:rPr>
        <w:t>locatie</w:t>
      </w:r>
      <w:r w:rsidRPr="00171FC5">
        <w:rPr>
          <w:rFonts w:eastAsiaTheme="minorEastAsia"/>
          <w:lang w:val="nl-NL"/>
        </w:rPr>
        <w:t xml:space="preserve"> is een samenhangend geheel van één of meerdere gebieden en </w:t>
      </w:r>
      <w:r w:rsidR="006C078B">
        <w:rPr>
          <w:rFonts w:eastAsiaTheme="minorEastAsia"/>
          <w:lang w:val="nl-NL"/>
        </w:rPr>
        <w:t>nul</w:t>
      </w:r>
      <w:r w:rsidRPr="00171FC5">
        <w:rPr>
          <w:rFonts w:eastAsiaTheme="minorEastAsia"/>
          <w:lang w:val="nl-NL"/>
        </w:rPr>
        <w:t xml:space="preserve"> of meer bouwwerken, die om administratieve, inhoudelijke, contractuele en/of juridische redenen als bij elkaar horend beschouwd</w:t>
      </w:r>
      <w:r w:rsidR="006C078B">
        <w:rPr>
          <w:rFonts w:eastAsiaTheme="minorEastAsia"/>
          <w:lang w:val="nl-NL"/>
        </w:rPr>
        <w:t xml:space="preserve"> worden</w:t>
      </w:r>
      <w:r w:rsidR="00A066FE">
        <w:rPr>
          <w:rFonts w:eastAsiaTheme="minorEastAsia"/>
          <w:lang w:val="nl-NL"/>
        </w:rPr>
        <w:t>.</w:t>
      </w:r>
    </w:p>
    <w:p w14:paraId="7C1B23B6" w14:textId="77777777" w:rsidR="006C078B" w:rsidRDefault="006C078B" w:rsidP="007412E5">
      <w:pPr>
        <w:spacing w:before="0" w:beforeAutospacing="0" w:after="0" w:afterAutospacing="0"/>
        <w:rPr>
          <w:lang w:val="nl-NL"/>
        </w:rPr>
      </w:pPr>
    </w:p>
    <w:p w14:paraId="0F537E25" w14:textId="77777777" w:rsidR="00DE2FB4" w:rsidRDefault="00DE2FB4" w:rsidP="007412E5">
      <w:pPr>
        <w:spacing w:before="0" w:beforeAutospacing="0" w:after="0" w:afterAutospacing="0"/>
        <w:rPr>
          <w:lang w:val="nl-NL"/>
        </w:rPr>
      </w:pPr>
    </w:p>
    <w:p w14:paraId="3D2412CB" w14:textId="33C7C8AF" w:rsidR="00304354" w:rsidRDefault="005A2F3E" w:rsidP="007412E5">
      <w:pPr>
        <w:spacing w:before="0" w:beforeAutospacing="0" w:after="0" w:afterAutospacing="0"/>
        <w:rPr>
          <w:lang w:val="nl-NL"/>
        </w:rPr>
      </w:pPr>
      <w:r>
        <w:rPr>
          <w:lang w:val="nl-NL"/>
        </w:rPr>
        <w:t>LOGBOEK:</w:t>
      </w:r>
    </w:p>
    <w:p w14:paraId="63CCAADD" w14:textId="58E9C991" w:rsidR="005A2F3E" w:rsidRDefault="006C078B" w:rsidP="005A2F3E">
      <w:pPr>
        <w:spacing w:before="0" w:beforeAutospacing="0" w:after="0" w:afterAutospacing="0"/>
        <w:ind w:left="1418"/>
        <w:rPr>
          <w:rFonts w:eastAsiaTheme="minorEastAsia"/>
          <w:lang w:val="nl-NL"/>
        </w:rPr>
      </w:pPr>
      <w:r w:rsidRPr="006C078B">
        <w:rPr>
          <w:rFonts w:eastAsiaTheme="minorEastAsia"/>
          <w:lang w:val="nl-NL"/>
        </w:rPr>
        <w:t xml:space="preserve">Een of meerdere mappen waarop de omslag direct herleidbaar is dat het een Logboek van de betreffende locatie betreft en door de </w:t>
      </w:r>
      <w:r w:rsidR="00C86E10">
        <w:rPr>
          <w:rFonts w:eastAsiaTheme="minorEastAsia"/>
          <w:lang w:val="nl-NL"/>
        </w:rPr>
        <w:t>a</w:t>
      </w:r>
      <w:r w:rsidRPr="006C078B">
        <w:rPr>
          <w:rFonts w:eastAsiaTheme="minorEastAsia"/>
          <w:lang w:val="nl-NL"/>
        </w:rPr>
        <w:t xml:space="preserve">annemer geleverd is. De inhoud is overeenkomstig de eis van </w:t>
      </w:r>
      <w:r w:rsidR="003E0664" w:rsidRPr="006C078B">
        <w:rPr>
          <w:rFonts w:eastAsiaTheme="minorEastAsia"/>
          <w:lang w:val="nl-NL"/>
        </w:rPr>
        <w:t>Bijlage 1</w:t>
      </w:r>
      <w:r w:rsidR="00C86E10">
        <w:rPr>
          <w:rFonts w:eastAsiaTheme="minorEastAsia"/>
          <w:lang w:val="nl-NL"/>
        </w:rPr>
        <w:t>2</w:t>
      </w:r>
      <w:r w:rsidR="005A2F3E">
        <w:rPr>
          <w:rFonts w:eastAsiaTheme="minorEastAsia"/>
          <w:lang w:val="nl-NL"/>
        </w:rPr>
        <w:t>.</w:t>
      </w:r>
    </w:p>
    <w:p w14:paraId="078539A4" w14:textId="77777777" w:rsidR="00DA3B40" w:rsidRDefault="00DA3B40" w:rsidP="00DA3B40">
      <w:pPr>
        <w:spacing w:before="0" w:beforeAutospacing="0" w:after="0" w:afterAutospacing="0"/>
        <w:rPr>
          <w:rFonts w:eastAsiaTheme="minorEastAsia"/>
          <w:lang w:val="nl-NL"/>
        </w:rPr>
      </w:pPr>
    </w:p>
    <w:p w14:paraId="6C31BD82" w14:textId="77777777" w:rsidR="009C5363" w:rsidRDefault="009C5363" w:rsidP="009C5363">
      <w:pPr>
        <w:pStyle w:val="Plattetekst"/>
        <w:tabs>
          <w:tab w:val="left" w:pos="2268"/>
        </w:tabs>
        <w:spacing w:line="216" w:lineRule="exact"/>
        <w:ind w:left="2160" w:right="1449" w:hanging="2160"/>
        <w:rPr>
          <w:i w:val="0"/>
          <w:sz w:val="18"/>
          <w:szCs w:val="18"/>
        </w:rPr>
      </w:pPr>
      <w:r>
        <w:rPr>
          <w:i w:val="0"/>
          <w:sz w:val="18"/>
          <w:szCs w:val="18"/>
        </w:rPr>
        <w:t>OBJECTMANAGER</w:t>
      </w:r>
    </w:p>
    <w:p w14:paraId="4B40275A" w14:textId="77777777" w:rsidR="009C5363" w:rsidRDefault="009C5363" w:rsidP="009C5363">
      <w:pPr>
        <w:pStyle w:val="Plattetekst"/>
        <w:spacing w:line="216" w:lineRule="exact"/>
        <w:ind w:left="1418" w:right="1449"/>
        <w:rPr>
          <w:i w:val="0"/>
          <w:sz w:val="18"/>
          <w:szCs w:val="18"/>
        </w:rPr>
      </w:pPr>
      <w:r>
        <w:rPr>
          <w:i w:val="0"/>
          <w:sz w:val="18"/>
          <w:szCs w:val="18"/>
        </w:rPr>
        <w:t>De persoon die namens de opdrachtgever verantwoordelijk is voor het bouwwerk op het gebied van beheer en onderhoud.</w:t>
      </w:r>
    </w:p>
    <w:p w14:paraId="77327CBC" w14:textId="77777777" w:rsidR="009C5363" w:rsidRDefault="009C5363" w:rsidP="009C5363">
      <w:pPr>
        <w:pStyle w:val="Plattetekst"/>
        <w:tabs>
          <w:tab w:val="left" w:pos="2268"/>
        </w:tabs>
        <w:spacing w:line="216" w:lineRule="exact"/>
        <w:ind w:left="2160" w:right="1449" w:hanging="2160"/>
        <w:rPr>
          <w:i w:val="0"/>
          <w:sz w:val="18"/>
          <w:szCs w:val="18"/>
        </w:rPr>
      </w:pPr>
    </w:p>
    <w:p w14:paraId="66E83EB7" w14:textId="77777777" w:rsidR="009C5363" w:rsidRDefault="009C5363" w:rsidP="009C5363">
      <w:pPr>
        <w:pStyle w:val="Plattetekst"/>
        <w:tabs>
          <w:tab w:val="left" w:pos="2268"/>
        </w:tabs>
        <w:spacing w:line="216" w:lineRule="exact"/>
        <w:ind w:left="2160" w:right="1449" w:hanging="2160"/>
        <w:rPr>
          <w:i w:val="0"/>
          <w:sz w:val="18"/>
          <w:szCs w:val="18"/>
        </w:rPr>
      </w:pPr>
      <w:r>
        <w:rPr>
          <w:i w:val="0"/>
          <w:sz w:val="18"/>
          <w:szCs w:val="18"/>
        </w:rPr>
        <w:t>OPDRACHTGEVER</w:t>
      </w:r>
    </w:p>
    <w:p w14:paraId="76BAED96" w14:textId="77777777" w:rsidR="009C5363" w:rsidRDefault="009C5363" w:rsidP="009C5363">
      <w:pPr>
        <w:pStyle w:val="Plattetekst"/>
        <w:tabs>
          <w:tab w:val="left" w:pos="1418"/>
        </w:tabs>
        <w:spacing w:line="216" w:lineRule="exact"/>
        <w:ind w:left="1418" w:right="1449"/>
        <w:rPr>
          <w:i w:val="0"/>
          <w:sz w:val="18"/>
          <w:szCs w:val="18"/>
        </w:rPr>
      </w:pPr>
      <w:r w:rsidRPr="007E7DF9">
        <w:rPr>
          <w:i w:val="0"/>
          <w:sz w:val="18"/>
          <w:szCs w:val="18"/>
        </w:rPr>
        <w:t xml:space="preserve">De Staat der Nederlanden </w:t>
      </w:r>
      <w:r>
        <w:rPr>
          <w:i w:val="0"/>
          <w:sz w:val="18"/>
          <w:szCs w:val="18"/>
        </w:rPr>
        <w:t>namens</w:t>
      </w:r>
      <w:r w:rsidRPr="007E7DF9">
        <w:rPr>
          <w:i w:val="0"/>
          <w:sz w:val="18"/>
          <w:szCs w:val="18"/>
        </w:rPr>
        <w:t xml:space="preserve"> deze het Rijksvastgoedbedrijf.</w:t>
      </w:r>
      <w:r>
        <w:rPr>
          <w:i w:val="0"/>
          <w:sz w:val="18"/>
          <w:szCs w:val="18"/>
        </w:rPr>
        <w:t xml:space="preserve"> </w:t>
      </w:r>
    </w:p>
    <w:p w14:paraId="01EE02B7" w14:textId="77777777" w:rsidR="009C5363" w:rsidRDefault="009C5363" w:rsidP="00DA3B40">
      <w:pPr>
        <w:spacing w:before="0" w:beforeAutospacing="0" w:after="0" w:afterAutospacing="0"/>
        <w:rPr>
          <w:rFonts w:eastAsiaTheme="minorEastAsia"/>
          <w:lang w:val="nl-NL"/>
        </w:rPr>
      </w:pPr>
    </w:p>
    <w:p w14:paraId="7F927CE8" w14:textId="3BFEE65B" w:rsidR="001D4E10" w:rsidRDefault="001D4E10" w:rsidP="00DA3B40">
      <w:pPr>
        <w:spacing w:before="0" w:beforeAutospacing="0" w:after="0" w:afterAutospacing="0"/>
        <w:rPr>
          <w:rFonts w:eastAsiaTheme="minorEastAsia"/>
          <w:lang w:val="nl-NL"/>
        </w:rPr>
      </w:pPr>
      <w:r>
        <w:rPr>
          <w:rFonts w:eastAsiaTheme="minorEastAsia"/>
          <w:lang w:val="nl-NL"/>
        </w:rPr>
        <w:t>OPEN BEGROTING:</w:t>
      </w:r>
    </w:p>
    <w:p w14:paraId="2ED82B75" w14:textId="5E962D8F" w:rsidR="00A53417" w:rsidRPr="00A53417" w:rsidRDefault="001D4E10" w:rsidP="00A53417">
      <w:pPr>
        <w:spacing w:before="0" w:beforeAutospacing="0" w:after="0" w:afterAutospacing="0"/>
        <w:ind w:left="1418"/>
        <w:rPr>
          <w:lang w:val="nl-NL"/>
        </w:rPr>
      </w:pPr>
      <w:r>
        <w:rPr>
          <w:lang w:val="nl-NL"/>
        </w:rPr>
        <w:t>E</w:t>
      </w:r>
      <w:r w:rsidRPr="001D4E10">
        <w:rPr>
          <w:lang w:val="nl-NL"/>
        </w:rPr>
        <w:t xml:space="preserve">en gespecificeerd overzicht van alle </w:t>
      </w:r>
      <w:r>
        <w:rPr>
          <w:lang w:val="nl-NL"/>
        </w:rPr>
        <w:t xml:space="preserve">geraamde </w:t>
      </w:r>
      <w:r w:rsidRPr="001D4E10">
        <w:rPr>
          <w:lang w:val="nl-NL"/>
        </w:rPr>
        <w:t>kosten zonder verborgen marges of opslagen</w:t>
      </w:r>
      <w:r>
        <w:rPr>
          <w:lang w:val="nl-NL"/>
        </w:rPr>
        <w:t xml:space="preserve">. In dit overzicht zijn </w:t>
      </w:r>
      <w:r w:rsidRPr="001D4E10">
        <w:rPr>
          <w:lang w:val="nl-NL"/>
        </w:rPr>
        <w:t xml:space="preserve">alle kostenposten voor de uitvoering </w:t>
      </w:r>
      <w:r w:rsidR="00BE0776">
        <w:rPr>
          <w:lang w:val="nl-NL"/>
        </w:rPr>
        <w:t xml:space="preserve">van het werk </w:t>
      </w:r>
      <w:r w:rsidRPr="001D4E10">
        <w:rPr>
          <w:lang w:val="nl-NL"/>
        </w:rPr>
        <w:t xml:space="preserve">inzichtelijk </w:t>
      </w:r>
      <w:r>
        <w:rPr>
          <w:lang w:val="nl-NL"/>
        </w:rPr>
        <w:t xml:space="preserve">en transparant opgenomen, </w:t>
      </w:r>
      <w:r w:rsidRPr="001D4E10">
        <w:rPr>
          <w:lang w:val="nl-NL"/>
        </w:rPr>
        <w:t>inclusief eventuele onderliggende offertes.</w:t>
      </w:r>
      <w:r w:rsidR="00A53417">
        <w:rPr>
          <w:lang w:val="nl-NL"/>
        </w:rPr>
        <w:t xml:space="preserve"> </w:t>
      </w:r>
      <w:bookmarkStart w:id="0" w:name="_Hlk184817686"/>
      <w:r w:rsidR="00A53417">
        <w:rPr>
          <w:lang w:val="nl-NL"/>
        </w:rPr>
        <w:t xml:space="preserve">Bij de raming van de kostenposten moeten de </w:t>
      </w:r>
      <w:r w:rsidR="00A53417" w:rsidRPr="00A53417">
        <w:rPr>
          <w:lang w:val="nl-NL"/>
        </w:rPr>
        <w:t>geldende calculatienormen van Techniek Nederland (Bestaand Bebouwd) toegepast</w:t>
      </w:r>
      <w:r w:rsidR="00A53417">
        <w:rPr>
          <w:lang w:val="nl-NL"/>
        </w:rPr>
        <w:t xml:space="preserve"> worden</w:t>
      </w:r>
      <w:r w:rsidR="00A53417" w:rsidRPr="00A53417">
        <w:rPr>
          <w:lang w:val="nl-NL"/>
        </w:rPr>
        <w:t>.</w:t>
      </w:r>
      <w:r w:rsidR="00A53417">
        <w:rPr>
          <w:lang w:val="nl-NL"/>
        </w:rPr>
        <w:t xml:space="preserve"> </w:t>
      </w:r>
      <w:r w:rsidR="009C5363">
        <w:rPr>
          <w:lang w:val="nl-NL"/>
        </w:rPr>
        <w:t>De open begroting mag maximaal 15% afwijken van de uiteindelijk aantoonbare kosten.</w:t>
      </w:r>
      <w:bookmarkEnd w:id="0"/>
      <w:r w:rsidR="009C5363">
        <w:rPr>
          <w:lang w:val="nl-NL"/>
        </w:rPr>
        <w:t xml:space="preserve"> </w:t>
      </w:r>
      <w:r w:rsidR="00A53417">
        <w:rPr>
          <w:lang w:val="nl-NL"/>
        </w:rPr>
        <w:t xml:space="preserve">De kostenposten voor de inzet van materieel (o.a. hoogwerker, grondverzetmachine en luchtdrager) moet op basis van marktconforme huurtarieven opgenomen worden. Het gebruik van gereedschappen </w:t>
      </w:r>
      <w:r w:rsidR="0088343A">
        <w:rPr>
          <w:lang w:val="nl-NL"/>
        </w:rPr>
        <w:t>is onderdeel van de algemene kosten en mogen daarom niet worden opgenomen in het gespecificeerde overzicht.</w:t>
      </w:r>
    </w:p>
    <w:p w14:paraId="3CE6357C" w14:textId="77777777" w:rsidR="001D4E10" w:rsidRDefault="001D4E10" w:rsidP="00DA3B40">
      <w:pPr>
        <w:spacing w:before="0" w:beforeAutospacing="0" w:after="0" w:afterAutospacing="0"/>
        <w:rPr>
          <w:rFonts w:eastAsiaTheme="minorEastAsia"/>
          <w:lang w:val="nl-NL"/>
        </w:rPr>
      </w:pPr>
    </w:p>
    <w:p w14:paraId="4844C6E8" w14:textId="77777777" w:rsidR="003B1637" w:rsidRDefault="00DA3B40" w:rsidP="003B1637">
      <w:pPr>
        <w:spacing w:before="0" w:beforeAutospacing="0" w:after="0" w:afterAutospacing="0"/>
        <w:rPr>
          <w:rFonts w:eastAsiaTheme="minorEastAsia"/>
          <w:lang w:val="nl-NL"/>
        </w:rPr>
      </w:pPr>
      <w:r>
        <w:rPr>
          <w:rFonts w:eastAsiaTheme="minorEastAsia"/>
          <w:lang w:val="nl-NL"/>
        </w:rPr>
        <w:t xml:space="preserve">OPEN BOEK </w:t>
      </w:r>
      <w:r w:rsidR="001D4E10">
        <w:rPr>
          <w:rFonts w:eastAsiaTheme="minorEastAsia"/>
          <w:lang w:val="nl-NL"/>
        </w:rPr>
        <w:t>PRINCIPE:</w:t>
      </w:r>
    </w:p>
    <w:p w14:paraId="06A6A290" w14:textId="77777777" w:rsidR="003B1637" w:rsidRPr="00DC7CB4" w:rsidRDefault="003B1637" w:rsidP="003B1637">
      <w:pPr>
        <w:spacing w:before="0" w:beforeAutospacing="0" w:after="0" w:afterAutospacing="0"/>
        <w:ind w:left="1418"/>
        <w:rPr>
          <w:lang w:val="nl-NL"/>
        </w:rPr>
      </w:pPr>
      <w:r w:rsidRPr="00DC7CB4">
        <w:rPr>
          <w:lang w:val="nl-NL"/>
        </w:rPr>
        <w:t>Het open boek principe is een systeem voor het verrekenen van kosten, waarbij de aannemer verplicht is om alle werkelijk gemaakte kosten voor de uitvoering van de werkzaamheden volledig en gedetailleerd aan de opdrachtgever te verstrekken. Dit betreft onder andere:</w:t>
      </w:r>
    </w:p>
    <w:p w14:paraId="343D4E7F" w14:textId="3C1C2E48" w:rsidR="003B1637" w:rsidRPr="00DC7CB4" w:rsidRDefault="003B1637" w:rsidP="003B1637">
      <w:pPr>
        <w:pStyle w:val="Lijstalinea"/>
        <w:numPr>
          <w:ilvl w:val="0"/>
          <w:numId w:val="15"/>
        </w:numPr>
        <w:spacing w:after="0"/>
        <w:ind w:left="1560" w:hanging="142"/>
        <w:rPr>
          <w:rFonts w:ascii="Verdana" w:eastAsiaTheme="minorHAnsi" w:hAnsi="Verdana"/>
          <w:sz w:val="18"/>
          <w:lang w:eastAsia="en-US"/>
        </w:rPr>
      </w:pPr>
      <w:r w:rsidRPr="00DC7CB4">
        <w:rPr>
          <w:rFonts w:ascii="Verdana" w:eastAsiaTheme="minorHAnsi" w:hAnsi="Verdana"/>
          <w:sz w:val="18"/>
          <w:lang w:eastAsia="en-US"/>
        </w:rPr>
        <w:t>Loonkosten: op basis van interne uurtarieven die jaarlijks worden vastgesteld;</w:t>
      </w:r>
    </w:p>
    <w:p w14:paraId="2EF920C0" w14:textId="77777777" w:rsidR="003B1637" w:rsidRPr="00DC7CB4" w:rsidRDefault="003B1637" w:rsidP="003B1637">
      <w:pPr>
        <w:pStyle w:val="Lijstalinea"/>
        <w:numPr>
          <w:ilvl w:val="0"/>
          <w:numId w:val="15"/>
        </w:numPr>
        <w:spacing w:after="160" w:line="259" w:lineRule="auto"/>
        <w:ind w:left="1560" w:hanging="142"/>
        <w:rPr>
          <w:rFonts w:ascii="Verdana" w:eastAsiaTheme="minorHAnsi" w:hAnsi="Verdana"/>
          <w:sz w:val="18"/>
          <w:lang w:eastAsia="en-US"/>
        </w:rPr>
      </w:pPr>
      <w:r w:rsidRPr="00DC7CB4">
        <w:rPr>
          <w:rFonts w:ascii="Verdana" w:eastAsiaTheme="minorHAnsi" w:hAnsi="Verdana"/>
          <w:sz w:val="18"/>
          <w:lang w:eastAsia="en-US"/>
        </w:rPr>
        <w:t>Materiaalkosten: op basis van de daadwerkelijk betaalde netto bouwstofprijzen, inclusief alle door de aannemer bedongen kortingen;</w:t>
      </w:r>
    </w:p>
    <w:p w14:paraId="266A2B96" w14:textId="77777777" w:rsidR="003B1637" w:rsidRPr="00DC7CB4" w:rsidRDefault="003B1637" w:rsidP="003B1637">
      <w:pPr>
        <w:pStyle w:val="Lijstalinea"/>
        <w:numPr>
          <w:ilvl w:val="0"/>
          <w:numId w:val="15"/>
        </w:numPr>
        <w:spacing w:after="160" w:line="259" w:lineRule="auto"/>
        <w:ind w:left="1560" w:hanging="142"/>
        <w:rPr>
          <w:rFonts w:ascii="Verdana" w:eastAsiaTheme="minorHAnsi" w:hAnsi="Verdana"/>
          <w:sz w:val="18"/>
          <w:lang w:eastAsia="en-US"/>
        </w:rPr>
      </w:pPr>
      <w:r w:rsidRPr="00DC7CB4">
        <w:rPr>
          <w:rFonts w:ascii="Verdana" w:eastAsiaTheme="minorHAnsi" w:hAnsi="Verdana"/>
          <w:sz w:val="18"/>
          <w:lang w:eastAsia="en-US"/>
        </w:rPr>
        <w:t>Onderaannemingskosten: inclusief alle door de aannemer bedongen kortingen;</w:t>
      </w:r>
    </w:p>
    <w:p w14:paraId="5216D80E" w14:textId="77777777" w:rsidR="003B1637" w:rsidRPr="00DC7CB4" w:rsidRDefault="003B1637" w:rsidP="003B1637">
      <w:pPr>
        <w:pStyle w:val="Lijstalinea"/>
        <w:numPr>
          <w:ilvl w:val="0"/>
          <w:numId w:val="15"/>
        </w:numPr>
        <w:spacing w:after="160" w:line="259" w:lineRule="auto"/>
        <w:ind w:left="1560" w:hanging="142"/>
        <w:rPr>
          <w:rFonts w:ascii="Verdana" w:eastAsiaTheme="minorHAnsi" w:hAnsi="Verdana"/>
          <w:sz w:val="18"/>
          <w:lang w:eastAsia="en-US"/>
        </w:rPr>
      </w:pPr>
      <w:r w:rsidRPr="00DC7CB4">
        <w:rPr>
          <w:rFonts w:ascii="Verdana" w:eastAsiaTheme="minorHAnsi" w:hAnsi="Verdana"/>
          <w:sz w:val="18"/>
          <w:lang w:eastAsia="en-US"/>
        </w:rPr>
        <w:t>Algemene kosten: een vooraf vastgesteld percentage dat jaarlijks wordt vastgesteld;</w:t>
      </w:r>
    </w:p>
    <w:p w14:paraId="5F4A08A0" w14:textId="3E8D8F61" w:rsidR="003B1637" w:rsidRPr="00DC7CB4" w:rsidRDefault="003B1637" w:rsidP="003B1637">
      <w:pPr>
        <w:pStyle w:val="Lijstalinea"/>
        <w:numPr>
          <w:ilvl w:val="0"/>
          <w:numId w:val="15"/>
        </w:numPr>
        <w:spacing w:after="160" w:line="259" w:lineRule="auto"/>
        <w:ind w:left="1560" w:hanging="142"/>
        <w:rPr>
          <w:rFonts w:ascii="Verdana" w:eastAsiaTheme="minorHAnsi" w:hAnsi="Verdana"/>
          <w:sz w:val="18"/>
          <w:lang w:eastAsia="en-US"/>
        </w:rPr>
      </w:pPr>
      <w:r w:rsidRPr="00DC7CB4">
        <w:rPr>
          <w:rFonts w:ascii="Verdana" w:eastAsiaTheme="minorHAnsi" w:hAnsi="Verdana"/>
          <w:sz w:val="18"/>
          <w:lang w:eastAsia="en-US"/>
        </w:rPr>
        <w:t>Winstpercentage: een vast percentage dat transparant wordt opgenomen in de kostenopbouw.</w:t>
      </w:r>
    </w:p>
    <w:p w14:paraId="47F545D1" w14:textId="36B7C29F" w:rsidR="005A2F3E" w:rsidRPr="003B1637" w:rsidRDefault="003B1637" w:rsidP="003B1637">
      <w:pPr>
        <w:pStyle w:val="Lijstalinea"/>
        <w:spacing w:after="160" w:line="259" w:lineRule="auto"/>
        <w:ind w:left="1418"/>
        <w:rPr>
          <w:rFonts w:ascii="Verdana" w:hAnsi="Verdana"/>
          <w:sz w:val="18"/>
          <w:szCs w:val="18"/>
        </w:rPr>
      </w:pPr>
      <w:r w:rsidRPr="00DC7CB4">
        <w:rPr>
          <w:rFonts w:ascii="Verdana" w:eastAsiaTheme="minorHAnsi" w:hAnsi="Verdana"/>
          <w:sz w:val="18"/>
          <w:lang w:eastAsia="en-US"/>
        </w:rPr>
        <w:t>Kosten die door gelieerde bedrijven van de aannemer worden doorbelast, moeten voldoen aan dezelfde transparantievereisten als interne kosten en mogen geen extra marges of opslagen bevatten. Alle kosten dienen transparant te zijn, zonder verborgen marges, en worden uitsluitend verrekend op basis van aantoonbare</w:t>
      </w:r>
      <w:r w:rsidRPr="003B1637">
        <w:rPr>
          <w:rFonts w:ascii="Verdana" w:hAnsi="Verdana"/>
          <w:sz w:val="18"/>
          <w:szCs w:val="18"/>
        </w:rPr>
        <w:t xml:space="preserve"> werkelijke uitgaven. Het systeem biedt beide partijen de mogelijkheid om de kosten </w:t>
      </w:r>
      <w:r w:rsidRPr="003B1637">
        <w:rPr>
          <w:rFonts w:ascii="Verdana" w:hAnsi="Verdana"/>
          <w:sz w:val="18"/>
          <w:szCs w:val="18"/>
        </w:rPr>
        <w:lastRenderedPageBreak/>
        <w:t>te verifiëren en te controleren. Het doel van het open boek principe is om de opdrachtgever en de aannemer in staat te stellen de risico’s van onverwachte kosten te beheersen, en de verrekening van kosten eerlijk, proportioneel en transparant te maken.</w:t>
      </w:r>
    </w:p>
    <w:p w14:paraId="24C213CD" w14:textId="77777777" w:rsidR="005A2F3E" w:rsidRDefault="005A2F3E" w:rsidP="005A2F3E">
      <w:pPr>
        <w:spacing w:before="0" w:beforeAutospacing="0" w:after="0" w:afterAutospacing="0"/>
        <w:rPr>
          <w:lang w:val="nl-NL"/>
        </w:rPr>
      </w:pPr>
      <w:r>
        <w:rPr>
          <w:lang w:val="nl-NL"/>
        </w:rPr>
        <w:t>REVISIEBESCHEIDEN:</w:t>
      </w:r>
    </w:p>
    <w:p w14:paraId="447E63E2" w14:textId="767C0A87" w:rsidR="005A2F3E" w:rsidRPr="00DA3B40" w:rsidRDefault="00F41999" w:rsidP="005A2F3E">
      <w:pPr>
        <w:spacing w:before="0" w:beforeAutospacing="0" w:after="0" w:afterAutospacing="0"/>
        <w:ind w:left="1418"/>
        <w:rPr>
          <w:rFonts w:eastAsiaTheme="minorEastAsia"/>
          <w:lang w:val="nl-NL"/>
        </w:rPr>
      </w:pPr>
      <w:r>
        <w:rPr>
          <w:rFonts w:eastAsiaTheme="minorEastAsia"/>
          <w:lang w:val="nl-NL"/>
        </w:rPr>
        <w:t>Logboeken, onderhouds- en bedieningsvoorschriften, proces</w:t>
      </w:r>
      <w:r w:rsidR="00BE0776">
        <w:rPr>
          <w:rFonts w:eastAsiaTheme="minorEastAsia"/>
          <w:lang w:val="nl-NL"/>
        </w:rPr>
        <w:t>-</w:t>
      </w:r>
      <w:r>
        <w:rPr>
          <w:rFonts w:eastAsiaTheme="minorEastAsia"/>
          <w:lang w:val="nl-NL"/>
        </w:rPr>
        <w:t xml:space="preserve"> en informatieschema’s,</w:t>
      </w:r>
      <w:r w:rsidR="00896C28">
        <w:rPr>
          <w:rFonts w:eastAsiaTheme="minorEastAsia"/>
          <w:lang w:val="nl-NL"/>
        </w:rPr>
        <w:t xml:space="preserve"> regeltechnische omschrijving</w:t>
      </w:r>
      <w:r w:rsidR="00CF04F1">
        <w:rPr>
          <w:rFonts w:eastAsiaTheme="minorEastAsia"/>
          <w:lang w:val="nl-NL"/>
        </w:rPr>
        <w:t>en</w:t>
      </w:r>
      <w:r w:rsidR="00896C28">
        <w:rPr>
          <w:rFonts w:eastAsiaTheme="minorEastAsia"/>
          <w:lang w:val="nl-NL"/>
        </w:rPr>
        <w:t>,</w:t>
      </w:r>
      <w:r>
        <w:rPr>
          <w:rFonts w:eastAsiaTheme="minorEastAsia"/>
          <w:lang w:val="nl-NL"/>
        </w:rPr>
        <w:t xml:space="preserve"> tekeningen, keuringsrapporten, certificaten, onderhoudsrapporten</w:t>
      </w:r>
      <w:r w:rsidR="00DA3B40">
        <w:rPr>
          <w:rFonts w:eastAsiaTheme="minorEastAsia"/>
          <w:lang w:val="nl-NL"/>
        </w:rPr>
        <w:t xml:space="preserve">, </w:t>
      </w:r>
      <w:r w:rsidR="00DA3B40" w:rsidRPr="00DA3B40">
        <w:rPr>
          <w:rFonts w:eastAsiaTheme="minorEastAsia"/>
          <w:lang w:val="nl-NL"/>
        </w:rPr>
        <w:t>materiaalpaspoorten, demontagehandleidingen, materiaalstroomschema’s</w:t>
      </w:r>
      <w:r>
        <w:rPr>
          <w:rFonts w:eastAsiaTheme="minorEastAsia"/>
          <w:lang w:val="nl-NL"/>
        </w:rPr>
        <w:t xml:space="preserve"> en werkbonnen die betrekking hebben op de bouwdelen van de CBL.</w:t>
      </w:r>
    </w:p>
    <w:p w14:paraId="2D298079" w14:textId="77777777" w:rsidR="00977C8F" w:rsidRDefault="00977C8F" w:rsidP="00977C8F">
      <w:pPr>
        <w:pStyle w:val="Plattetekst"/>
        <w:spacing w:line="216" w:lineRule="exact"/>
        <w:ind w:right="-2"/>
        <w:rPr>
          <w:rFonts w:eastAsiaTheme="minorHAnsi" w:cs="TTE16D6700t00"/>
          <w:i w:val="0"/>
          <w:iCs w:val="0"/>
          <w:sz w:val="18"/>
          <w:szCs w:val="18"/>
          <w:lang w:eastAsia="en-US"/>
        </w:rPr>
      </w:pPr>
    </w:p>
    <w:p w14:paraId="284D6552" w14:textId="48435E75" w:rsidR="00977C8F" w:rsidRDefault="00977C8F" w:rsidP="00977C8F">
      <w:pPr>
        <w:pStyle w:val="Plattetekst"/>
        <w:spacing w:line="216" w:lineRule="exact"/>
        <w:ind w:right="-2"/>
        <w:rPr>
          <w:rFonts w:eastAsiaTheme="minorHAnsi" w:cs="TTE16D6700t00"/>
          <w:i w:val="0"/>
          <w:iCs w:val="0"/>
          <w:sz w:val="18"/>
          <w:szCs w:val="18"/>
          <w:lang w:eastAsia="en-US"/>
        </w:rPr>
      </w:pPr>
      <w:r>
        <w:rPr>
          <w:rFonts w:eastAsiaTheme="minorHAnsi" w:cs="TTE16D6700t00"/>
          <w:i w:val="0"/>
          <w:iCs w:val="0"/>
          <w:sz w:val="18"/>
          <w:szCs w:val="18"/>
          <w:lang w:eastAsia="en-US"/>
        </w:rPr>
        <w:t>RVBBOEI INSPECTIERAPPORT:</w:t>
      </w:r>
    </w:p>
    <w:p w14:paraId="3C34B23D" w14:textId="0871A9B3" w:rsidR="00977C8F" w:rsidRDefault="00977C8F" w:rsidP="00977C8F">
      <w:pPr>
        <w:pStyle w:val="Plattetekst"/>
        <w:spacing w:line="216" w:lineRule="exact"/>
        <w:ind w:left="1418" w:right="-2" w:hanging="1418"/>
        <w:rPr>
          <w:rFonts w:eastAsiaTheme="minorHAnsi" w:cs="TTE16D6700t00"/>
          <w:i w:val="0"/>
          <w:iCs w:val="0"/>
          <w:sz w:val="18"/>
          <w:szCs w:val="18"/>
          <w:lang w:eastAsia="en-US"/>
        </w:rPr>
      </w:pPr>
      <w:r>
        <w:rPr>
          <w:rFonts w:eastAsiaTheme="minorHAnsi" w:cs="TTE16D6700t00"/>
          <w:i w:val="0"/>
          <w:iCs w:val="0"/>
          <w:sz w:val="18"/>
          <w:szCs w:val="18"/>
          <w:lang w:eastAsia="en-US"/>
        </w:rPr>
        <w:tab/>
        <w:t>Rapportage van de actuele technische status van de bouwdelen van een bouwwerk, waarin naast de beschrijvende gegevens van het bouwdeel ook de actuele waarnemingen en bijbehorende maatregelen opgenomen zijn. E</w:t>
      </w:r>
      <w:r w:rsidR="00AE691A">
        <w:rPr>
          <w:rFonts w:eastAsiaTheme="minorHAnsi" w:cs="TTE16D6700t00"/>
          <w:i w:val="0"/>
          <w:iCs w:val="0"/>
          <w:sz w:val="18"/>
          <w:szCs w:val="18"/>
          <w:lang w:eastAsia="en-US"/>
        </w:rPr>
        <w:t>é</w:t>
      </w:r>
      <w:r>
        <w:rPr>
          <w:rFonts w:eastAsiaTheme="minorHAnsi" w:cs="TTE16D6700t00"/>
          <w:i w:val="0"/>
          <w:iCs w:val="0"/>
          <w:sz w:val="18"/>
          <w:szCs w:val="18"/>
          <w:lang w:eastAsia="en-US"/>
        </w:rPr>
        <w:t xml:space="preserve">n en ander overeenkomstig RVBBOEI en </w:t>
      </w:r>
      <w:proofErr w:type="gramStart"/>
      <w:r>
        <w:rPr>
          <w:rFonts w:eastAsiaTheme="minorHAnsi" w:cs="TTE16D6700t00"/>
          <w:i w:val="0"/>
          <w:iCs w:val="0"/>
          <w:sz w:val="18"/>
          <w:szCs w:val="18"/>
          <w:lang w:eastAsia="en-US"/>
        </w:rPr>
        <w:t>RVBBOEI beslisboom</w:t>
      </w:r>
      <w:proofErr w:type="gramEnd"/>
      <w:r>
        <w:rPr>
          <w:rFonts w:eastAsiaTheme="minorHAnsi" w:cs="TTE16D6700t00"/>
          <w:i w:val="0"/>
          <w:iCs w:val="0"/>
          <w:sz w:val="18"/>
          <w:szCs w:val="18"/>
          <w:lang w:eastAsia="en-US"/>
        </w:rPr>
        <w:t xml:space="preserve"> soort gebrek.</w:t>
      </w:r>
    </w:p>
    <w:p w14:paraId="4BF244FC" w14:textId="77777777" w:rsidR="00977C8F" w:rsidRDefault="00977C8F" w:rsidP="007412E5">
      <w:pPr>
        <w:spacing w:before="0" w:beforeAutospacing="0" w:after="0" w:afterAutospacing="0"/>
        <w:rPr>
          <w:lang w:val="nl-NL"/>
        </w:rPr>
      </w:pPr>
    </w:p>
    <w:p w14:paraId="2BF1D3DC" w14:textId="7328E869" w:rsidR="007412E5" w:rsidRDefault="007412E5" w:rsidP="007412E5">
      <w:pPr>
        <w:spacing w:before="0" w:beforeAutospacing="0" w:after="0" w:afterAutospacing="0"/>
        <w:rPr>
          <w:lang w:val="nl-NL"/>
        </w:rPr>
      </w:pPr>
      <w:r>
        <w:rPr>
          <w:lang w:val="nl-NL"/>
        </w:rPr>
        <w:t>STORING</w:t>
      </w:r>
      <w:r w:rsidR="00E92976">
        <w:rPr>
          <w:lang w:val="nl-NL"/>
        </w:rPr>
        <w:t>:</w:t>
      </w:r>
    </w:p>
    <w:p w14:paraId="14AF55FC" w14:textId="324BD129" w:rsidR="00977C8F" w:rsidRPr="003F5CAB" w:rsidRDefault="003F5CAB" w:rsidP="00F436B7">
      <w:pPr>
        <w:spacing w:before="0" w:beforeAutospacing="0"/>
        <w:ind w:left="1416"/>
        <w:rPr>
          <w:lang w:val="nl-NL"/>
        </w:rPr>
      </w:pPr>
      <w:r>
        <w:rPr>
          <w:lang w:val="nl-NL"/>
        </w:rPr>
        <w:t xml:space="preserve">STORING: </w:t>
      </w:r>
      <w:r w:rsidRPr="003F5CAB">
        <w:rPr>
          <w:lang w:val="nl-NL"/>
        </w:rPr>
        <w:t xml:space="preserve">Een plotseling optredend gebrek dat het niet of minder functioneren van een </w:t>
      </w:r>
      <w:r w:rsidR="005A083B">
        <w:rPr>
          <w:lang w:val="nl-NL"/>
        </w:rPr>
        <w:t>bouwdeel</w:t>
      </w:r>
      <w:r w:rsidRPr="003F5CAB">
        <w:rPr>
          <w:lang w:val="nl-NL"/>
        </w:rPr>
        <w:t xml:space="preserve"> veroorzaakt. Dit voorval kan gevolgen hebben voor het bedrijfsproces van de gebruiker, de bruikbaarheid van ruimten, personen, levende have en/of milieu.</w:t>
      </w:r>
      <w:r w:rsidR="00BB31C2">
        <w:rPr>
          <w:lang w:val="nl-NL"/>
        </w:rPr>
        <w:t xml:space="preserve"> Een manifest gebrek, zoals bepaald aan de hand van de Beslisboom soort gebrek, is ook een storing.</w:t>
      </w:r>
    </w:p>
    <w:p w14:paraId="3989DB6A" w14:textId="780A2115" w:rsidR="003F5CAB" w:rsidRPr="003F5CAB" w:rsidRDefault="003F5CAB" w:rsidP="003F5CAB">
      <w:pPr>
        <w:ind w:left="1416"/>
        <w:rPr>
          <w:lang w:val="nl-NL"/>
        </w:rPr>
      </w:pPr>
      <w:r>
        <w:rPr>
          <w:lang w:val="nl-NL"/>
        </w:rPr>
        <w:t xml:space="preserve">URGENTE STORING: </w:t>
      </w:r>
      <w:r w:rsidRPr="003F5CAB">
        <w:rPr>
          <w:lang w:val="nl-NL"/>
        </w:rPr>
        <w:t xml:space="preserve">Een plotseling optredend gebrek dat het niet of minder functioneren van een </w:t>
      </w:r>
      <w:r w:rsidR="005A083B">
        <w:rPr>
          <w:lang w:val="nl-NL"/>
        </w:rPr>
        <w:t>bouwdeel</w:t>
      </w:r>
      <w:r w:rsidRPr="003F5CAB">
        <w:rPr>
          <w:lang w:val="nl-NL"/>
        </w:rPr>
        <w:t xml:space="preserve"> veroorzaakt. Dit voorval heeft directe of indirecte gevolgen voor het bedrijfsproces van de gebruiker, de bruikbaarheid van ruimten, personen, levende have en/of milieu. Bij dit voorval is altijd </w:t>
      </w:r>
      <w:r w:rsidR="00BE0776">
        <w:rPr>
          <w:lang w:val="nl-NL"/>
        </w:rPr>
        <w:t>éé</w:t>
      </w:r>
      <w:r w:rsidRPr="003F5CAB">
        <w:rPr>
          <w:lang w:val="nl-NL"/>
        </w:rPr>
        <w:t>n van de volgende zaken in (acuut) gevaar, te weten: de veiligheid, de gezondheid, de beschikbaarheid van het gebouw/ruimte/installatie en/of het milieu.</w:t>
      </w:r>
    </w:p>
    <w:p w14:paraId="78B3553C" w14:textId="77777777" w:rsidR="00C445D6" w:rsidRDefault="003F5CAB" w:rsidP="003F5CAB">
      <w:pPr>
        <w:ind w:left="1416"/>
        <w:rPr>
          <w:lang w:val="nl-NL"/>
        </w:rPr>
      </w:pPr>
      <w:r w:rsidRPr="003F5CAB">
        <w:rPr>
          <w:lang w:val="nl-NL"/>
        </w:rPr>
        <w:t>N</w:t>
      </w:r>
      <w:r>
        <w:rPr>
          <w:lang w:val="nl-NL"/>
        </w:rPr>
        <w:t xml:space="preserve">IET-URGENTE STORING: </w:t>
      </w:r>
      <w:r w:rsidRPr="003F5CAB">
        <w:rPr>
          <w:lang w:val="nl-NL"/>
        </w:rPr>
        <w:t>Alle storingen die niet onder een urgente storing vallen.</w:t>
      </w:r>
    </w:p>
    <w:p w14:paraId="0ECE6ACF" w14:textId="63C824E5" w:rsidR="00766F59" w:rsidRDefault="00766F59" w:rsidP="00766F59">
      <w:pPr>
        <w:ind w:left="1418" w:hanging="1418"/>
        <w:rPr>
          <w:lang w:val="nl-NL"/>
        </w:rPr>
      </w:pPr>
      <w:r>
        <w:rPr>
          <w:lang w:val="nl-NL"/>
        </w:rPr>
        <w:t>TECHNISCHE INSTALLLATIES:</w:t>
      </w:r>
      <w:r>
        <w:rPr>
          <w:lang w:val="nl-NL"/>
        </w:rPr>
        <w:br/>
        <w:t>Bouwdelen die in het Handboek RVBBOEI zijn benoemd als onderdeel van de discipline Elektrotechniek en/of Klimaattechniek.</w:t>
      </w:r>
    </w:p>
    <w:p w14:paraId="610162CF" w14:textId="77777777" w:rsidR="009C5363" w:rsidRDefault="009C5363" w:rsidP="009C5363">
      <w:pPr>
        <w:pStyle w:val="Plattetekst"/>
        <w:tabs>
          <w:tab w:val="left" w:pos="2268"/>
        </w:tabs>
        <w:spacing w:line="216" w:lineRule="exact"/>
        <w:ind w:left="2160" w:right="1449" w:hanging="2160"/>
        <w:rPr>
          <w:i w:val="0"/>
          <w:sz w:val="18"/>
          <w:szCs w:val="18"/>
        </w:rPr>
      </w:pPr>
      <w:r>
        <w:rPr>
          <w:i w:val="0"/>
          <w:sz w:val="18"/>
          <w:szCs w:val="18"/>
        </w:rPr>
        <w:t>VERTEGENWOORDIGER VAN DE OPDRACHTGEVER</w:t>
      </w:r>
    </w:p>
    <w:p w14:paraId="4370FF5D" w14:textId="468DF99B" w:rsidR="009C5363" w:rsidRDefault="009C5363" w:rsidP="009C5363">
      <w:pPr>
        <w:pStyle w:val="Plattetekst"/>
        <w:tabs>
          <w:tab w:val="left" w:pos="1418"/>
        </w:tabs>
        <w:spacing w:line="216" w:lineRule="exact"/>
        <w:ind w:left="1418" w:right="1449" w:hanging="2160"/>
        <w:rPr>
          <w:i w:val="0"/>
          <w:sz w:val="18"/>
          <w:szCs w:val="18"/>
        </w:rPr>
      </w:pPr>
      <w:r>
        <w:rPr>
          <w:i w:val="0"/>
          <w:sz w:val="18"/>
          <w:szCs w:val="18"/>
        </w:rPr>
        <w:tab/>
        <w:t>Persoon die namens de opdrachtgever optreedt en gerechtigd is en op te treden op bouwwerkniveau.</w:t>
      </w:r>
    </w:p>
    <w:p w14:paraId="62C84DFB" w14:textId="77777777" w:rsidR="009C5363" w:rsidRPr="009C5363" w:rsidRDefault="009C5363" w:rsidP="009C5363">
      <w:pPr>
        <w:pStyle w:val="Plattetekst"/>
        <w:tabs>
          <w:tab w:val="left" w:pos="1418"/>
        </w:tabs>
        <w:spacing w:line="216" w:lineRule="exact"/>
        <w:ind w:left="1418" w:right="1449" w:hanging="2160"/>
        <w:rPr>
          <w:i w:val="0"/>
          <w:sz w:val="18"/>
          <w:szCs w:val="18"/>
        </w:rPr>
      </w:pPr>
    </w:p>
    <w:p w14:paraId="4FA23C20" w14:textId="77777777" w:rsidR="009C5363" w:rsidRDefault="0012236D" w:rsidP="009C5363">
      <w:pPr>
        <w:pStyle w:val="Plattetekst"/>
        <w:tabs>
          <w:tab w:val="left" w:pos="2268"/>
        </w:tabs>
        <w:spacing w:line="216" w:lineRule="exact"/>
        <w:ind w:left="2160" w:right="1449" w:hanging="2160"/>
        <w:rPr>
          <w:i w:val="0"/>
          <w:sz w:val="18"/>
          <w:szCs w:val="18"/>
        </w:rPr>
      </w:pPr>
      <w:r w:rsidRPr="009C5363">
        <w:rPr>
          <w:i w:val="0"/>
          <w:sz w:val="18"/>
          <w:szCs w:val="18"/>
        </w:rPr>
        <w:t>WEBBASED APPLICATIE:</w:t>
      </w:r>
    </w:p>
    <w:p w14:paraId="052181DA" w14:textId="39EA8DE7" w:rsidR="00320024" w:rsidRPr="009C5363" w:rsidRDefault="00E001DC" w:rsidP="009C5363">
      <w:pPr>
        <w:pStyle w:val="Plattetekst"/>
        <w:spacing w:line="216" w:lineRule="exact"/>
        <w:ind w:left="1418" w:right="1449"/>
        <w:rPr>
          <w:i w:val="0"/>
          <w:sz w:val="18"/>
          <w:szCs w:val="18"/>
        </w:rPr>
      </w:pPr>
      <w:r w:rsidRPr="009C5363">
        <w:rPr>
          <w:i w:val="0"/>
          <w:sz w:val="18"/>
          <w:szCs w:val="18"/>
        </w:rPr>
        <w:t>Applicatie van de opdrachtgever (het Rijksvastgoedbedrijf) die gebruikt wordt als Onderhoudsmanagementsysteem (</w:t>
      </w:r>
      <w:proofErr w:type="spellStart"/>
      <w:r w:rsidR="001C1FDE">
        <w:rPr>
          <w:i w:val="0"/>
          <w:sz w:val="18"/>
          <w:szCs w:val="18"/>
        </w:rPr>
        <w:t>i</w:t>
      </w:r>
      <w:r w:rsidRPr="009C5363">
        <w:rPr>
          <w:i w:val="0"/>
          <w:sz w:val="18"/>
          <w:szCs w:val="18"/>
        </w:rPr>
        <w:t>OMS</w:t>
      </w:r>
      <w:proofErr w:type="spellEnd"/>
      <w:r w:rsidRPr="009C5363">
        <w:rPr>
          <w:i w:val="0"/>
          <w:sz w:val="18"/>
          <w:szCs w:val="18"/>
        </w:rPr>
        <w:t>) voor de beheersing van een contract. Hierin worden o.a. CBL en BBL, keuringen, waarnemingen en herstelmaatregelen, BKW en storingen vastgelegd en beheerd. Ook rapportages hierover worden hieruit gegenereerd</w:t>
      </w:r>
      <w:r w:rsidR="005A2F3E" w:rsidRPr="009C5363">
        <w:rPr>
          <w:i w:val="0"/>
          <w:sz w:val="18"/>
          <w:szCs w:val="18"/>
        </w:rPr>
        <w:t>.</w:t>
      </w:r>
    </w:p>
    <w:p w14:paraId="47478272" w14:textId="074B551E" w:rsidR="0016263F" w:rsidRDefault="0016263F" w:rsidP="00DA3B40">
      <w:pPr>
        <w:spacing w:before="0" w:beforeAutospacing="0" w:after="0" w:afterAutospacing="0"/>
        <w:rPr>
          <w:szCs w:val="18"/>
          <w:lang w:val="nl-NL"/>
        </w:rPr>
      </w:pPr>
    </w:p>
    <w:sectPr w:rsidR="0016263F" w:rsidSect="003E1577">
      <w:headerReference w:type="default" r:id="rId11"/>
      <w:footerReference w:type="default" r:id="rId12"/>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48BE8" w14:textId="77777777" w:rsidR="008B2483" w:rsidRDefault="008B2483" w:rsidP="007412E5">
      <w:pPr>
        <w:spacing w:before="0" w:after="0"/>
      </w:pPr>
      <w:r>
        <w:separator/>
      </w:r>
    </w:p>
  </w:endnote>
  <w:endnote w:type="continuationSeparator" w:id="0">
    <w:p w14:paraId="0B42E3E4" w14:textId="77777777" w:rsidR="008B2483" w:rsidRDefault="008B2483" w:rsidP="007412E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TE16D6700t00">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209080703"/>
      <w:docPartObj>
        <w:docPartGallery w:val="Page Numbers (Bottom of Page)"/>
        <w:docPartUnique/>
      </w:docPartObj>
    </w:sdtPr>
    <w:sdtContent>
      <w:p w14:paraId="6DD187EA" w14:textId="123D40BA" w:rsidR="009A3407" w:rsidRPr="00DA7041" w:rsidRDefault="00720A7F" w:rsidP="00DA7041">
        <w:pPr>
          <w:pStyle w:val="Koptekst"/>
          <w:rPr>
            <w:rFonts w:ascii="Verdana" w:hAnsi="Verdana"/>
            <w:sz w:val="18"/>
            <w:szCs w:val="18"/>
          </w:rPr>
        </w:pPr>
        <w:r>
          <w:rPr>
            <w:rFonts w:ascii="Verdana" w:hAnsi="Verdana"/>
            <w:sz w:val="18"/>
            <w:szCs w:val="18"/>
          </w:rPr>
          <w:t>V</w:t>
        </w:r>
        <w:r w:rsidR="00FF3BBD">
          <w:rPr>
            <w:rFonts w:ascii="Verdana" w:hAnsi="Verdana"/>
            <w:sz w:val="18"/>
            <w:szCs w:val="18"/>
          </w:rPr>
          <w:t>26</w:t>
        </w:r>
        <w:r>
          <w:rPr>
            <w:rFonts w:ascii="Verdana" w:hAnsi="Verdana"/>
            <w:sz w:val="18"/>
            <w:szCs w:val="18"/>
          </w:rPr>
          <w:t xml:space="preserve"> </w:t>
        </w:r>
        <w:r w:rsidR="00977C8F">
          <w:rPr>
            <w:rFonts w:ascii="Verdana" w:hAnsi="Verdana"/>
            <w:sz w:val="18"/>
            <w:szCs w:val="18"/>
          </w:rPr>
          <w:t>12</w:t>
        </w:r>
        <w:r w:rsidR="00A71917">
          <w:rPr>
            <w:rFonts w:ascii="Verdana" w:hAnsi="Verdana"/>
            <w:sz w:val="18"/>
            <w:szCs w:val="18"/>
          </w:rPr>
          <w:t>-1</w:t>
        </w:r>
        <w:r w:rsidR="00977C8F">
          <w:rPr>
            <w:rFonts w:ascii="Verdana" w:hAnsi="Verdana"/>
            <w:sz w:val="18"/>
            <w:szCs w:val="18"/>
          </w:rPr>
          <w:t>2</w:t>
        </w:r>
        <w:r w:rsidR="00A71917">
          <w:rPr>
            <w:rFonts w:ascii="Verdana" w:hAnsi="Verdana"/>
            <w:sz w:val="18"/>
            <w:szCs w:val="18"/>
          </w:rPr>
          <w:t>-20</w:t>
        </w:r>
        <w:r w:rsidR="00940827">
          <w:rPr>
            <w:rFonts w:ascii="Verdana" w:hAnsi="Verdana"/>
            <w:sz w:val="18"/>
            <w:szCs w:val="18"/>
          </w:rPr>
          <w:t>24</w:t>
        </w:r>
        <w:r w:rsidR="009A3407" w:rsidRPr="00DA7041">
          <w:rPr>
            <w:rFonts w:ascii="Verdana" w:hAnsi="Verdana"/>
            <w:sz w:val="18"/>
            <w:szCs w:val="18"/>
          </w:rPr>
          <w:tab/>
        </w:r>
        <w:r w:rsidR="009A3407" w:rsidRPr="00DA7041">
          <w:rPr>
            <w:rFonts w:ascii="Verdana" w:hAnsi="Verdana"/>
            <w:sz w:val="18"/>
            <w:szCs w:val="18"/>
          </w:rPr>
          <w:tab/>
        </w:r>
        <w:r w:rsidR="00B84275" w:rsidRPr="00DA7041">
          <w:rPr>
            <w:sz w:val="18"/>
            <w:szCs w:val="18"/>
          </w:rPr>
          <w:fldChar w:fldCharType="begin"/>
        </w:r>
        <w:r w:rsidR="009A3407" w:rsidRPr="00DA7041">
          <w:rPr>
            <w:sz w:val="18"/>
            <w:szCs w:val="18"/>
          </w:rPr>
          <w:instrText>PAGE   \* MERGEFORMAT</w:instrText>
        </w:r>
        <w:r w:rsidR="00B84275" w:rsidRPr="00DA7041">
          <w:rPr>
            <w:sz w:val="18"/>
            <w:szCs w:val="18"/>
          </w:rPr>
          <w:fldChar w:fldCharType="separate"/>
        </w:r>
        <w:r w:rsidR="00304354">
          <w:rPr>
            <w:noProof/>
            <w:sz w:val="18"/>
            <w:szCs w:val="18"/>
          </w:rPr>
          <w:t>4</w:t>
        </w:r>
        <w:r w:rsidR="00B84275" w:rsidRPr="00DA7041">
          <w:rPr>
            <w:sz w:val="18"/>
            <w:szCs w:val="18"/>
          </w:rPr>
          <w:fldChar w:fldCharType="end"/>
        </w:r>
      </w:p>
    </w:sdtContent>
  </w:sdt>
  <w:p w14:paraId="1A5811A6" w14:textId="77777777" w:rsidR="009A3407" w:rsidRDefault="009A340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74D04" w14:textId="77777777" w:rsidR="008B2483" w:rsidRDefault="008B2483" w:rsidP="007412E5">
      <w:pPr>
        <w:spacing w:before="0" w:after="0"/>
      </w:pPr>
      <w:r>
        <w:separator/>
      </w:r>
    </w:p>
  </w:footnote>
  <w:footnote w:type="continuationSeparator" w:id="0">
    <w:p w14:paraId="32909EC8" w14:textId="77777777" w:rsidR="008B2483" w:rsidRDefault="008B2483" w:rsidP="007412E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088A9" w14:textId="4A710D43" w:rsidR="009A3407" w:rsidRPr="00860446" w:rsidRDefault="009A3407" w:rsidP="00DA7041">
    <w:pPr>
      <w:pStyle w:val="Koptekst"/>
      <w:tabs>
        <w:tab w:val="left" w:pos="7121"/>
      </w:tabs>
      <w:rPr>
        <w:rFonts w:ascii="Verdana" w:hAnsi="Verdana"/>
        <w:sz w:val="16"/>
        <w:szCs w:val="16"/>
      </w:rPr>
    </w:pPr>
    <w:r w:rsidRPr="00860446">
      <w:rPr>
        <w:rFonts w:ascii="Verdana" w:hAnsi="Verdana"/>
        <w:sz w:val="16"/>
        <w:szCs w:val="16"/>
      </w:rPr>
      <w:t xml:space="preserve">Bijlage </w:t>
    </w:r>
    <w:r w:rsidR="003F7A5B">
      <w:rPr>
        <w:rFonts w:ascii="Verdana" w:hAnsi="Verdana"/>
        <w:sz w:val="16"/>
        <w:szCs w:val="16"/>
      </w:rPr>
      <w:t>0</w:t>
    </w:r>
    <w:r w:rsidRPr="00860446">
      <w:rPr>
        <w:rFonts w:ascii="Verdana" w:hAnsi="Verdana"/>
        <w:sz w:val="16"/>
        <w:szCs w:val="16"/>
      </w:rPr>
      <w:t xml:space="preserve">1 bij </w:t>
    </w:r>
    <w:r>
      <w:rPr>
        <w:rFonts w:ascii="Verdana" w:hAnsi="Verdana"/>
        <w:sz w:val="16"/>
        <w:szCs w:val="16"/>
      </w:rPr>
      <w:t>B</w:t>
    </w:r>
    <w:r w:rsidRPr="00860446">
      <w:rPr>
        <w:rFonts w:ascii="Verdana" w:hAnsi="Verdana"/>
        <w:sz w:val="16"/>
        <w:szCs w:val="16"/>
      </w:rPr>
      <w:t>estek</w:t>
    </w:r>
    <w:r>
      <w:rPr>
        <w:rFonts w:ascii="Verdana" w:hAnsi="Verdana"/>
        <w:sz w:val="16"/>
        <w:szCs w:val="16"/>
      </w:rPr>
      <w:t xml:space="preserve"> Onderhoud Technische Installatie SBO-TI 20</w:t>
    </w:r>
    <w:r w:rsidR="003F7A5B">
      <w:rPr>
        <w:rFonts w:ascii="Verdana" w:hAnsi="Verdana"/>
        <w:sz w:val="16"/>
        <w:szCs w:val="16"/>
      </w:rPr>
      <w:t>2</w:t>
    </w:r>
    <w:r w:rsidR="00570D55">
      <w:rPr>
        <w:rFonts w:ascii="Verdana" w:hAnsi="Verdana"/>
        <w:sz w:val="16"/>
        <w:szCs w:val="16"/>
      </w:rPr>
      <w:t>6</w:t>
    </w:r>
    <w:r>
      <w:rPr>
        <w:rFonts w:ascii="Verdana" w:hAnsi="Verdana"/>
        <w:sz w:val="16"/>
        <w:szCs w:val="16"/>
      </w:rPr>
      <w:t xml:space="preserve">      </w:t>
    </w:r>
    <w:r>
      <w:rPr>
        <w:rFonts w:ascii="Verdana" w:hAnsi="Verdana"/>
        <w:sz w:val="16"/>
        <w:szCs w:val="16"/>
      </w:rPr>
      <w:tab/>
    </w:r>
    <w:r>
      <w:rPr>
        <w:rFonts w:ascii="Verdana" w:hAnsi="Verdana"/>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C7DFA"/>
    <w:multiLevelType w:val="hybridMultilevel"/>
    <w:tmpl w:val="7C9A8006"/>
    <w:lvl w:ilvl="0" w:tplc="0E2E4834">
      <w:numFmt w:val="bullet"/>
      <w:lvlText w:val="-"/>
      <w:lvlJc w:val="left"/>
      <w:pPr>
        <w:ind w:left="360" w:hanging="360"/>
      </w:pPr>
      <w:rPr>
        <w:rFonts w:ascii="Calibri" w:eastAsia="Calibri" w:hAnsi="Calibri" w:cs="Calibr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1EA546FD"/>
    <w:multiLevelType w:val="hybridMultilevel"/>
    <w:tmpl w:val="C9740896"/>
    <w:lvl w:ilvl="0" w:tplc="F594D3C6">
      <w:start w:val="1"/>
      <w:numFmt w:val="bullet"/>
      <w:lvlText w:val="-"/>
      <w:lvlJc w:val="left"/>
      <w:pPr>
        <w:ind w:left="1776" w:hanging="360"/>
      </w:pPr>
      <w:rPr>
        <w:rFonts w:ascii="Verdana" w:eastAsiaTheme="minorHAnsi" w:hAnsi="Verdana" w:cs="TTE16D6700t00"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2" w15:restartNumberingAfterBreak="0">
    <w:nsid w:val="2E4A0CBF"/>
    <w:multiLevelType w:val="hybridMultilevel"/>
    <w:tmpl w:val="76200AB4"/>
    <w:lvl w:ilvl="0" w:tplc="04130017">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3" w15:restartNumberingAfterBreak="0">
    <w:nsid w:val="30F42B9A"/>
    <w:multiLevelType w:val="hybridMultilevel"/>
    <w:tmpl w:val="FE0A5FB6"/>
    <w:lvl w:ilvl="0" w:tplc="04130001">
      <w:start w:val="1"/>
      <w:numFmt w:val="bullet"/>
      <w:lvlText w:val=""/>
      <w:lvlJc w:val="left"/>
      <w:pPr>
        <w:ind w:left="2136" w:hanging="360"/>
      </w:pPr>
      <w:rPr>
        <w:rFonts w:ascii="Symbol" w:hAnsi="Symbol" w:hint="default"/>
      </w:rPr>
    </w:lvl>
    <w:lvl w:ilvl="1" w:tplc="04130003">
      <w:start w:val="1"/>
      <w:numFmt w:val="bullet"/>
      <w:lvlText w:val="o"/>
      <w:lvlJc w:val="left"/>
      <w:pPr>
        <w:ind w:left="2856" w:hanging="360"/>
      </w:pPr>
      <w:rPr>
        <w:rFonts w:ascii="Courier New" w:hAnsi="Courier New" w:cs="Courier New" w:hint="default"/>
      </w:rPr>
    </w:lvl>
    <w:lvl w:ilvl="2" w:tplc="04130005" w:tentative="1">
      <w:start w:val="1"/>
      <w:numFmt w:val="bullet"/>
      <w:lvlText w:val=""/>
      <w:lvlJc w:val="left"/>
      <w:pPr>
        <w:ind w:left="3576" w:hanging="360"/>
      </w:pPr>
      <w:rPr>
        <w:rFonts w:ascii="Wingdings" w:hAnsi="Wingdings" w:hint="default"/>
      </w:rPr>
    </w:lvl>
    <w:lvl w:ilvl="3" w:tplc="04130001" w:tentative="1">
      <w:start w:val="1"/>
      <w:numFmt w:val="bullet"/>
      <w:lvlText w:val=""/>
      <w:lvlJc w:val="left"/>
      <w:pPr>
        <w:ind w:left="4296" w:hanging="360"/>
      </w:pPr>
      <w:rPr>
        <w:rFonts w:ascii="Symbol" w:hAnsi="Symbol" w:hint="default"/>
      </w:rPr>
    </w:lvl>
    <w:lvl w:ilvl="4" w:tplc="04130003" w:tentative="1">
      <w:start w:val="1"/>
      <w:numFmt w:val="bullet"/>
      <w:lvlText w:val="o"/>
      <w:lvlJc w:val="left"/>
      <w:pPr>
        <w:ind w:left="5016" w:hanging="360"/>
      </w:pPr>
      <w:rPr>
        <w:rFonts w:ascii="Courier New" w:hAnsi="Courier New" w:cs="Courier New" w:hint="default"/>
      </w:rPr>
    </w:lvl>
    <w:lvl w:ilvl="5" w:tplc="04130005" w:tentative="1">
      <w:start w:val="1"/>
      <w:numFmt w:val="bullet"/>
      <w:lvlText w:val=""/>
      <w:lvlJc w:val="left"/>
      <w:pPr>
        <w:ind w:left="5736" w:hanging="360"/>
      </w:pPr>
      <w:rPr>
        <w:rFonts w:ascii="Wingdings" w:hAnsi="Wingdings" w:hint="default"/>
      </w:rPr>
    </w:lvl>
    <w:lvl w:ilvl="6" w:tplc="04130001" w:tentative="1">
      <w:start w:val="1"/>
      <w:numFmt w:val="bullet"/>
      <w:lvlText w:val=""/>
      <w:lvlJc w:val="left"/>
      <w:pPr>
        <w:ind w:left="6456" w:hanging="360"/>
      </w:pPr>
      <w:rPr>
        <w:rFonts w:ascii="Symbol" w:hAnsi="Symbol" w:hint="default"/>
      </w:rPr>
    </w:lvl>
    <w:lvl w:ilvl="7" w:tplc="04130003" w:tentative="1">
      <w:start w:val="1"/>
      <w:numFmt w:val="bullet"/>
      <w:lvlText w:val="o"/>
      <w:lvlJc w:val="left"/>
      <w:pPr>
        <w:ind w:left="7176" w:hanging="360"/>
      </w:pPr>
      <w:rPr>
        <w:rFonts w:ascii="Courier New" w:hAnsi="Courier New" w:cs="Courier New" w:hint="default"/>
      </w:rPr>
    </w:lvl>
    <w:lvl w:ilvl="8" w:tplc="04130005" w:tentative="1">
      <w:start w:val="1"/>
      <w:numFmt w:val="bullet"/>
      <w:lvlText w:val=""/>
      <w:lvlJc w:val="left"/>
      <w:pPr>
        <w:ind w:left="7896" w:hanging="360"/>
      </w:pPr>
      <w:rPr>
        <w:rFonts w:ascii="Wingdings" w:hAnsi="Wingdings" w:hint="default"/>
      </w:rPr>
    </w:lvl>
  </w:abstractNum>
  <w:abstractNum w:abstractNumId="4" w15:restartNumberingAfterBreak="0">
    <w:nsid w:val="319E323A"/>
    <w:multiLevelType w:val="hybridMultilevel"/>
    <w:tmpl w:val="7402DF66"/>
    <w:lvl w:ilvl="0" w:tplc="98D21CF0">
      <w:start w:val="1"/>
      <w:numFmt w:val="decimal"/>
      <w:lvlText w:val="%1)"/>
      <w:lvlJc w:val="left"/>
      <w:pPr>
        <w:ind w:left="1776" w:hanging="36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5" w15:restartNumberingAfterBreak="0">
    <w:nsid w:val="34457FB8"/>
    <w:multiLevelType w:val="hybridMultilevel"/>
    <w:tmpl w:val="1B7A88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D814356"/>
    <w:multiLevelType w:val="hybridMultilevel"/>
    <w:tmpl w:val="161A53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1875C35"/>
    <w:multiLevelType w:val="hybridMultilevel"/>
    <w:tmpl w:val="2D1004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9D449AB"/>
    <w:multiLevelType w:val="hybridMultilevel"/>
    <w:tmpl w:val="8F900D42"/>
    <w:lvl w:ilvl="0" w:tplc="8F10F034">
      <w:numFmt w:val="bullet"/>
      <w:lvlText w:val="-"/>
      <w:lvlJc w:val="left"/>
      <w:pPr>
        <w:ind w:left="1785" w:hanging="360"/>
      </w:pPr>
      <w:rPr>
        <w:rFonts w:ascii="Calibri" w:eastAsia="Calibri" w:hAnsi="Calibri" w:cs="Calibri"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9" w15:restartNumberingAfterBreak="0">
    <w:nsid w:val="723F3265"/>
    <w:multiLevelType w:val="hybridMultilevel"/>
    <w:tmpl w:val="0BA417BA"/>
    <w:lvl w:ilvl="0" w:tplc="08D8B24E">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0" w15:restartNumberingAfterBreak="0">
    <w:nsid w:val="76D80606"/>
    <w:multiLevelType w:val="hybridMultilevel"/>
    <w:tmpl w:val="A0545890"/>
    <w:lvl w:ilvl="0" w:tplc="0E2E4834">
      <w:numFmt w:val="bullet"/>
      <w:lvlText w:val="-"/>
      <w:lvlJc w:val="left"/>
      <w:pPr>
        <w:ind w:left="360" w:hanging="360"/>
      </w:pPr>
      <w:rPr>
        <w:rFonts w:ascii="Calibri" w:eastAsia="Calibri" w:hAnsi="Calibri" w:cs="Calibr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1" w15:restartNumberingAfterBreak="0">
    <w:nsid w:val="79271E5D"/>
    <w:multiLevelType w:val="hybridMultilevel"/>
    <w:tmpl w:val="2E52521A"/>
    <w:lvl w:ilvl="0" w:tplc="A49A4D4C">
      <w:start w:val="1"/>
      <w:numFmt w:val="bullet"/>
      <w:lvlText w:val="-"/>
      <w:lvlJc w:val="left"/>
      <w:pPr>
        <w:ind w:left="360" w:hanging="360"/>
      </w:pPr>
      <w:rPr>
        <w:rFonts w:ascii="Calibri" w:hAnsi="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79BD0CDA"/>
    <w:multiLevelType w:val="hybridMultilevel"/>
    <w:tmpl w:val="64B051B6"/>
    <w:lvl w:ilvl="0" w:tplc="0E2E4834">
      <w:numFmt w:val="bullet"/>
      <w:lvlText w:val="-"/>
      <w:lvlJc w:val="left"/>
      <w:pPr>
        <w:ind w:left="1776" w:hanging="360"/>
      </w:pPr>
      <w:rPr>
        <w:rFonts w:ascii="Calibri" w:eastAsia="Calibri" w:hAnsi="Calibri" w:cs="Calibri"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13" w15:restartNumberingAfterBreak="0">
    <w:nsid w:val="7F5A7C8B"/>
    <w:multiLevelType w:val="hybridMultilevel"/>
    <w:tmpl w:val="6F046F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44473477">
    <w:abstractNumId w:val="5"/>
  </w:num>
  <w:num w:numId="2" w16cid:durableId="1579441823">
    <w:abstractNumId w:val="6"/>
  </w:num>
  <w:num w:numId="3" w16cid:durableId="1166748106">
    <w:abstractNumId w:val="2"/>
  </w:num>
  <w:num w:numId="4" w16cid:durableId="538471360">
    <w:abstractNumId w:val="13"/>
  </w:num>
  <w:num w:numId="5" w16cid:durableId="1518695613">
    <w:abstractNumId w:val="4"/>
  </w:num>
  <w:num w:numId="6" w16cid:durableId="1111167087">
    <w:abstractNumId w:val="3"/>
  </w:num>
  <w:num w:numId="7" w16cid:durableId="43263828">
    <w:abstractNumId w:val="10"/>
  </w:num>
  <w:num w:numId="8" w16cid:durableId="952401661">
    <w:abstractNumId w:val="0"/>
  </w:num>
  <w:num w:numId="9" w16cid:durableId="1033768899">
    <w:abstractNumId w:val="0"/>
  </w:num>
  <w:num w:numId="10" w16cid:durableId="1997568119">
    <w:abstractNumId w:val="7"/>
  </w:num>
  <w:num w:numId="11" w16cid:durableId="503402803">
    <w:abstractNumId w:val="12"/>
  </w:num>
  <w:num w:numId="12" w16cid:durableId="76168830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8649194">
    <w:abstractNumId w:val="9"/>
  </w:num>
  <w:num w:numId="14" w16cid:durableId="936720101">
    <w:abstractNumId w:val="1"/>
  </w:num>
  <w:num w:numId="15" w16cid:durableId="5054803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nl-NL" w:vendorID="64" w:dllVersion="6" w:nlCheck="1" w:checkStyle="0"/>
  <w:activeWritingStyle w:appName="MSWord" w:lang="nl-NL"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2E5"/>
    <w:rsid w:val="00001439"/>
    <w:rsid w:val="00020412"/>
    <w:rsid w:val="000222C5"/>
    <w:rsid w:val="00026FF8"/>
    <w:rsid w:val="00035297"/>
    <w:rsid w:val="00036A80"/>
    <w:rsid w:val="000614D9"/>
    <w:rsid w:val="00062F5A"/>
    <w:rsid w:val="0006736C"/>
    <w:rsid w:val="000674E5"/>
    <w:rsid w:val="000709C7"/>
    <w:rsid w:val="0007201A"/>
    <w:rsid w:val="00081D72"/>
    <w:rsid w:val="00094FFC"/>
    <w:rsid w:val="00096C85"/>
    <w:rsid w:val="000A2E53"/>
    <w:rsid w:val="000A64A1"/>
    <w:rsid w:val="000C1EC3"/>
    <w:rsid w:val="000C4867"/>
    <w:rsid w:val="000E0CF1"/>
    <w:rsid w:val="001128C4"/>
    <w:rsid w:val="00116802"/>
    <w:rsid w:val="001178F0"/>
    <w:rsid w:val="0012236D"/>
    <w:rsid w:val="001228C2"/>
    <w:rsid w:val="001236D9"/>
    <w:rsid w:val="00146797"/>
    <w:rsid w:val="00160D3A"/>
    <w:rsid w:val="0016263F"/>
    <w:rsid w:val="00171FC5"/>
    <w:rsid w:val="00191D91"/>
    <w:rsid w:val="00192E5A"/>
    <w:rsid w:val="001C1FDE"/>
    <w:rsid w:val="001C38E5"/>
    <w:rsid w:val="001D2704"/>
    <w:rsid w:val="001D4E10"/>
    <w:rsid w:val="001E3F89"/>
    <w:rsid w:val="00205D90"/>
    <w:rsid w:val="002068D6"/>
    <w:rsid w:val="00226140"/>
    <w:rsid w:val="00231EAD"/>
    <w:rsid w:val="002413CC"/>
    <w:rsid w:val="002439BF"/>
    <w:rsid w:val="002566FA"/>
    <w:rsid w:val="0026778B"/>
    <w:rsid w:val="002714BA"/>
    <w:rsid w:val="00275B6E"/>
    <w:rsid w:val="0028207E"/>
    <w:rsid w:val="002A480A"/>
    <w:rsid w:val="002B1D37"/>
    <w:rsid w:val="002B1F96"/>
    <w:rsid w:val="002D0691"/>
    <w:rsid w:val="002D3328"/>
    <w:rsid w:val="002D33D1"/>
    <w:rsid w:val="002D4AAC"/>
    <w:rsid w:val="002E0679"/>
    <w:rsid w:val="002F6499"/>
    <w:rsid w:val="00304354"/>
    <w:rsid w:val="0030449F"/>
    <w:rsid w:val="00316EB2"/>
    <w:rsid w:val="00320024"/>
    <w:rsid w:val="003320B1"/>
    <w:rsid w:val="003534BC"/>
    <w:rsid w:val="00366601"/>
    <w:rsid w:val="00374A0C"/>
    <w:rsid w:val="00381D28"/>
    <w:rsid w:val="003876FB"/>
    <w:rsid w:val="003B1637"/>
    <w:rsid w:val="003B1ACA"/>
    <w:rsid w:val="003B59E6"/>
    <w:rsid w:val="003B61B5"/>
    <w:rsid w:val="003B79C7"/>
    <w:rsid w:val="003B7D0F"/>
    <w:rsid w:val="003C6F2A"/>
    <w:rsid w:val="003C77B6"/>
    <w:rsid w:val="003E0664"/>
    <w:rsid w:val="003E1577"/>
    <w:rsid w:val="003F105E"/>
    <w:rsid w:val="003F1960"/>
    <w:rsid w:val="003F5CAB"/>
    <w:rsid w:val="003F7A5B"/>
    <w:rsid w:val="00407C69"/>
    <w:rsid w:val="00427358"/>
    <w:rsid w:val="00432D43"/>
    <w:rsid w:val="00435268"/>
    <w:rsid w:val="00447282"/>
    <w:rsid w:val="0044758C"/>
    <w:rsid w:val="00453A6D"/>
    <w:rsid w:val="00455FFA"/>
    <w:rsid w:val="00456951"/>
    <w:rsid w:val="00457E5E"/>
    <w:rsid w:val="00485C44"/>
    <w:rsid w:val="00485FCE"/>
    <w:rsid w:val="00490594"/>
    <w:rsid w:val="00491068"/>
    <w:rsid w:val="004B55CA"/>
    <w:rsid w:val="004B5A51"/>
    <w:rsid w:val="004C023C"/>
    <w:rsid w:val="004C6AE9"/>
    <w:rsid w:val="004E232B"/>
    <w:rsid w:val="004F430D"/>
    <w:rsid w:val="004F45ED"/>
    <w:rsid w:val="004F7B1A"/>
    <w:rsid w:val="0050716F"/>
    <w:rsid w:val="00522E7C"/>
    <w:rsid w:val="00525B78"/>
    <w:rsid w:val="00525C6A"/>
    <w:rsid w:val="00570D4A"/>
    <w:rsid w:val="00570D55"/>
    <w:rsid w:val="00575936"/>
    <w:rsid w:val="00577686"/>
    <w:rsid w:val="00584196"/>
    <w:rsid w:val="00593BDD"/>
    <w:rsid w:val="005A083B"/>
    <w:rsid w:val="005A2F3E"/>
    <w:rsid w:val="005A5B34"/>
    <w:rsid w:val="005B772A"/>
    <w:rsid w:val="005B7DB9"/>
    <w:rsid w:val="005D012B"/>
    <w:rsid w:val="005D6757"/>
    <w:rsid w:val="005D7157"/>
    <w:rsid w:val="005E072D"/>
    <w:rsid w:val="005E5AF5"/>
    <w:rsid w:val="005E6287"/>
    <w:rsid w:val="005F4FAA"/>
    <w:rsid w:val="00604E34"/>
    <w:rsid w:val="006135AF"/>
    <w:rsid w:val="00622452"/>
    <w:rsid w:val="00632F3C"/>
    <w:rsid w:val="00662F58"/>
    <w:rsid w:val="006B4B5D"/>
    <w:rsid w:val="006C0239"/>
    <w:rsid w:val="006C078B"/>
    <w:rsid w:val="006C1F22"/>
    <w:rsid w:val="006C2A5A"/>
    <w:rsid w:val="006C78C8"/>
    <w:rsid w:val="006D18BF"/>
    <w:rsid w:val="006E3AB1"/>
    <w:rsid w:val="006E7230"/>
    <w:rsid w:val="006F135F"/>
    <w:rsid w:val="006F194D"/>
    <w:rsid w:val="00701286"/>
    <w:rsid w:val="00720A7F"/>
    <w:rsid w:val="007412E5"/>
    <w:rsid w:val="00742954"/>
    <w:rsid w:val="00745D32"/>
    <w:rsid w:val="0075010C"/>
    <w:rsid w:val="00755B03"/>
    <w:rsid w:val="00755FE9"/>
    <w:rsid w:val="007566AC"/>
    <w:rsid w:val="007572AB"/>
    <w:rsid w:val="00764D78"/>
    <w:rsid w:val="00766F59"/>
    <w:rsid w:val="007C03D9"/>
    <w:rsid w:val="007C041C"/>
    <w:rsid w:val="007C6895"/>
    <w:rsid w:val="007E7DF9"/>
    <w:rsid w:val="007F0639"/>
    <w:rsid w:val="0080565A"/>
    <w:rsid w:val="00823EC0"/>
    <w:rsid w:val="0084205A"/>
    <w:rsid w:val="00842C60"/>
    <w:rsid w:val="00844A3D"/>
    <w:rsid w:val="00855B8A"/>
    <w:rsid w:val="008602E5"/>
    <w:rsid w:val="00860446"/>
    <w:rsid w:val="00872647"/>
    <w:rsid w:val="00872731"/>
    <w:rsid w:val="00883013"/>
    <w:rsid w:val="0088343A"/>
    <w:rsid w:val="00896C28"/>
    <w:rsid w:val="00897268"/>
    <w:rsid w:val="008A7985"/>
    <w:rsid w:val="008B1EE0"/>
    <w:rsid w:val="008B2483"/>
    <w:rsid w:val="008B6BEE"/>
    <w:rsid w:val="008E6096"/>
    <w:rsid w:val="0091232F"/>
    <w:rsid w:val="00927C27"/>
    <w:rsid w:val="009359D7"/>
    <w:rsid w:val="00937D9F"/>
    <w:rsid w:val="00940827"/>
    <w:rsid w:val="00940F47"/>
    <w:rsid w:val="00953D09"/>
    <w:rsid w:val="0095637E"/>
    <w:rsid w:val="00963E6E"/>
    <w:rsid w:val="00966B03"/>
    <w:rsid w:val="009676F4"/>
    <w:rsid w:val="00972C08"/>
    <w:rsid w:val="00973AF2"/>
    <w:rsid w:val="00977874"/>
    <w:rsid w:val="00977C8F"/>
    <w:rsid w:val="00991DCD"/>
    <w:rsid w:val="00995D4D"/>
    <w:rsid w:val="009A2699"/>
    <w:rsid w:val="009A3407"/>
    <w:rsid w:val="009B4D8E"/>
    <w:rsid w:val="009C5363"/>
    <w:rsid w:val="009D3C3C"/>
    <w:rsid w:val="009E1D31"/>
    <w:rsid w:val="009E41CD"/>
    <w:rsid w:val="009F2220"/>
    <w:rsid w:val="009F7286"/>
    <w:rsid w:val="009F7C72"/>
    <w:rsid w:val="00A01B5E"/>
    <w:rsid w:val="00A066FE"/>
    <w:rsid w:val="00A17C6E"/>
    <w:rsid w:val="00A31674"/>
    <w:rsid w:val="00A53417"/>
    <w:rsid w:val="00A600B3"/>
    <w:rsid w:val="00A71917"/>
    <w:rsid w:val="00A846DD"/>
    <w:rsid w:val="00AC11D1"/>
    <w:rsid w:val="00AD08AE"/>
    <w:rsid w:val="00AD734E"/>
    <w:rsid w:val="00AE691A"/>
    <w:rsid w:val="00B0015C"/>
    <w:rsid w:val="00B06D84"/>
    <w:rsid w:val="00B12D98"/>
    <w:rsid w:val="00B23B69"/>
    <w:rsid w:val="00B4016C"/>
    <w:rsid w:val="00B41B6A"/>
    <w:rsid w:val="00B50A07"/>
    <w:rsid w:val="00B54999"/>
    <w:rsid w:val="00B64B37"/>
    <w:rsid w:val="00B654C3"/>
    <w:rsid w:val="00B716B4"/>
    <w:rsid w:val="00B84275"/>
    <w:rsid w:val="00B85CB6"/>
    <w:rsid w:val="00B927AE"/>
    <w:rsid w:val="00B92F05"/>
    <w:rsid w:val="00BB31C2"/>
    <w:rsid w:val="00BD56BC"/>
    <w:rsid w:val="00BD63F2"/>
    <w:rsid w:val="00BE0776"/>
    <w:rsid w:val="00C063FA"/>
    <w:rsid w:val="00C12BA6"/>
    <w:rsid w:val="00C232F2"/>
    <w:rsid w:val="00C4103D"/>
    <w:rsid w:val="00C445D6"/>
    <w:rsid w:val="00C47248"/>
    <w:rsid w:val="00C526FB"/>
    <w:rsid w:val="00C53F8F"/>
    <w:rsid w:val="00C67597"/>
    <w:rsid w:val="00C73399"/>
    <w:rsid w:val="00C73BB1"/>
    <w:rsid w:val="00C801C7"/>
    <w:rsid w:val="00C805E4"/>
    <w:rsid w:val="00C86E10"/>
    <w:rsid w:val="00C95728"/>
    <w:rsid w:val="00C9635B"/>
    <w:rsid w:val="00CA30C8"/>
    <w:rsid w:val="00CA329D"/>
    <w:rsid w:val="00CD0833"/>
    <w:rsid w:val="00CD3B4A"/>
    <w:rsid w:val="00CF04F1"/>
    <w:rsid w:val="00CF6B36"/>
    <w:rsid w:val="00D00D60"/>
    <w:rsid w:val="00D0165B"/>
    <w:rsid w:val="00D01C9E"/>
    <w:rsid w:val="00D141CD"/>
    <w:rsid w:val="00D619E1"/>
    <w:rsid w:val="00D70BF6"/>
    <w:rsid w:val="00D74412"/>
    <w:rsid w:val="00D76197"/>
    <w:rsid w:val="00D86B5C"/>
    <w:rsid w:val="00DA3B40"/>
    <w:rsid w:val="00DA7041"/>
    <w:rsid w:val="00DB5BA7"/>
    <w:rsid w:val="00DB5C49"/>
    <w:rsid w:val="00DB7F3F"/>
    <w:rsid w:val="00DC26E0"/>
    <w:rsid w:val="00DC7CB4"/>
    <w:rsid w:val="00DE22F3"/>
    <w:rsid w:val="00DE2FB4"/>
    <w:rsid w:val="00DF31DB"/>
    <w:rsid w:val="00E001DC"/>
    <w:rsid w:val="00E04299"/>
    <w:rsid w:val="00E06D8C"/>
    <w:rsid w:val="00E37B86"/>
    <w:rsid w:val="00E50EED"/>
    <w:rsid w:val="00E60F5A"/>
    <w:rsid w:val="00E874F0"/>
    <w:rsid w:val="00E92976"/>
    <w:rsid w:val="00E94460"/>
    <w:rsid w:val="00EA0433"/>
    <w:rsid w:val="00EB299D"/>
    <w:rsid w:val="00EC5F5D"/>
    <w:rsid w:val="00ED1EE2"/>
    <w:rsid w:val="00EE1A70"/>
    <w:rsid w:val="00F01AA3"/>
    <w:rsid w:val="00F0400D"/>
    <w:rsid w:val="00F05C57"/>
    <w:rsid w:val="00F141F1"/>
    <w:rsid w:val="00F21CB4"/>
    <w:rsid w:val="00F22CDC"/>
    <w:rsid w:val="00F22E0D"/>
    <w:rsid w:val="00F41999"/>
    <w:rsid w:val="00F436B7"/>
    <w:rsid w:val="00F4391A"/>
    <w:rsid w:val="00F52A4D"/>
    <w:rsid w:val="00F64629"/>
    <w:rsid w:val="00F65283"/>
    <w:rsid w:val="00F86236"/>
    <w:rsid w:val="00F92EBB"/>
    <w:rsid w:val="00FA47EC"/>
    <w:rsid w:val="00FA7149"/>
    <w:rsid w:val="00FB0554"/>
    <w:rsid w:val="00FB36DA"/>
    <w:rsid w:val="00FB69E9"/>
    <w:rsid w:val="00FC1928"/>
    <w:rsid w:val="00FE1BB2"/>
    <w:rsid w:val="00FE631F"/>
    <w:rsid w:val="00FF3BBD"/>
    <w:rsid w:val="00FF54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F123D"/>
  <w15:docId w15:val="{777E2C2F-45E2-4093-8BD3-FEDAE5335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412E5"/>
    <w:pPr>
      <w:spacing w:before="100" w:beforeAutospacing="1" w:after="100" w:afterAutospacing="1" w:line="240" w:lineRule="auto"/>
    </w:pPr>
    <w:rPr>
      <w:rFonts w:ascii="Verdana" w:hAnsi="Verdana"/>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7412E5"/>
    <w:pPr>
      <w:tabs>
        <w:tab w:val="center" w:pos="4513"/>
        <w:tab w:val="right" w:pos="9026"/>
      </w:tabs>
      <w:spacing w:before="0" w:beforeAutospacing="0" w:after="0" w:afterAutospacing="0"/>
    </w:pPr>
    <w:rPr>
      <w:rFonts w:asciiTheme="minorHAnsi" w:hAnsiTheme="minorHAnsi"/>
      <w:sz w:val="22"/>
      <w:lang w:val="nl-NL"/>
    </w:rPr>
  </w:style>
  <w:style w:type="character" w:customStyle="1" w:styleId="KoptekstChar">
    <w:name w:val="Koptekst Char"/>
    <w:basedOn w:val="Standaardalinea-lettertype"/>
    <w:link w:val="Koptekst"/>
    <w:uiPriority w:val="99"/>
    <w:rsid w:val="007412E5"/>
  </w:style>
  <w:style w:type="paragraph" w:styleId="Voettekst">
    <w:name w:val="footer"/>
    <w:basedOn w:val="Standaard"/>
    <w:link w:val="VoettekstChar"/>
    <w:uiPriority w:val="99"/>
    <w:unhideWhenUsed/>
    <w:rsid w:val="007412E5"/>
    <w:pPr>
      <w:tabs>
        <w:tab w:val="center" w:pos="4513"/>
        <w:tab w:val="right" w:pos="9026"/>
      </w:tabs>
      <w:spacing w:before="0" w:beforeAutospacing="0" w:after="0" w:afterAutospacing="0"/>
    </w:pPr>
    <w:rPr>
      <w:rFonts w:asciiTheme="minorHAnsi" w:hAnsiTheme="minorHAnsi"/>
      <w:sz w:val="22"/>
      <w:lang w:val="nl-NL"/>
    </w:rPr>
  </w:style>
  <w:style w:type="character" w:customStyle="1" w:styleId="VoettekstChar">
    <w:name w:val="Voettekst Char"/>
    <w:basedOn w:val="Standaardalinea-lettertype"/>
    <w:link w:val="Voettekst"/>
    <w:uiPriority w:val="99"/>
    <w:rsid w:val="007412E5"/>
  </w:style>
  <w:style w:type="paragraph" w:styleId="Ballontekst">
    <w:name w:val="Balloon Text"/>
    <w:basedOn w:val="Standaard"/>
    <w:link w:val="BallontekstChar"/>
    <w:uiPriority w:val="99"/>
    <w:semiHidden/>
    <w:unhideWhenUsed/>
    <w:rsid w:val="007412E5"/>
    <w:pPr>
      <w:spacing w:before="0" w:beforeAutospacing="0" w:after="0" w:afterAutospacing="0"/>
    </w:pPr>
    <w:rPr>
      <w:rFonts w:ascii="Tahoma" w:hAnsi="Tahoma" w:cs="Tahoma"/>
      <w:sz w:val="16"/>
      <w:szCs w:val="16"/>
      <w:lang w:val="nl-NL"/>
    </w:rPr>
  </w:style>
  <w:style w:type="character" w:customStyle="1" w:styleId="BallontekstChar">
    <w:name w:val="Ballontekst Char"/>
    <w:basedOn w:val="Standaardalinea-lettertype"/>
    <w:link w:val="Ballontekst"/>
    <w:uiPriority w:val="99"/>
    <w:semiHidden/>
    <w:rsid w:val="007412E5"/>
    <w:rPr>
      <w:rFonts w:ascii="Tahoma" w:hAnsi="Tahoma" w:cs="Tahoma"/>
      <w:sz w:val="16"/>
      <w:szCs w:val="16"/>
    </w:rPr>
  </w:style>
  <w:style w:type="paragraph" w:styleId="Plattetekst">
    <w:name w:val="Body Text"/>
    <w:basedOn w:val="Standaard"/>
    <w:link w:val="PlattetekstChar"/>
    <w:semiHidden/>
    <w:rsid w:val="007412E5"/>
    <w:pPr>
      <w:spacing w:before="0" w:beforeAutospacing="0" w:after="0" w:afterAutospacing="0"/>
    </w:pPr>
    <w:rPr>
      <w:rFonts w:eastAsia="Times New Roman" w:cs="Times New Roman"/>
      <w:i/>
      <w:iCs/>
      <w:sz w:val="13"/>
      <w:szCs w:val="24"/>
      <w:lang w:val="nl-NL" w:eastAsia="nl-NL"/>
    </w:rPr>
  </w:style>
  <w:style w:type="character" w:customStyle="1" w:styleId="PlattetekstChar">
    <w:name w:val="Platte tekst Char"/>
    <w:basedOn w:val="Standaardalinea-lettertype"/>
    <w:link w:val="Plattetekst"/>
    <w:semiHidden/>
    <w:rsid w:val="007412E5"/>
    <w:rPr>
      <w:rFonts w:ascii="Verdana" w:eastAsia="Times New Roman" w:hAnsi="Verdana" w:cs="Times New Roman"/>
      <w:i/>
      <w:iCs/>
      <w:sz w:val="13"/>
      <w:szCs w:val="24"/>
      <w:lang w:eastAsia="nl-NL"/>
    </w:rPr>
  </w:style>
  <w:style w:type="character" w:customStyle="1" w:styleId="Kop3Char1">
    <w:name w:val="Kop 3 Char1"/>
    <w:aliases w:val="subparagraaf Char1"/>
    <w:basedOn w:val="Standaardalinea-lettertype"/>
    <w:rsid w:val="007412E5"/>
    <w:rPr>
      <w:rFonts w:ascii="Verdana" w:eastAsia="Times New Roman" w:hAnsi="Verdana" w:cs="Arial"/>
      <w:i/>
      <w:kern w:val="32"/>
      <w:sz w:val="18"/>
      <w:szCs w:val="26"/>
      <w:lang w:val="nl-NL" w:eastAsia="nl-NL"/>
    </w:rPr>
  </w:style>
  <w:style w:type="character" w:customStyle="1" w:styleId="Kop3Char">
    <w:name w:val="Kop 3 Char"/>
    <w:aliases w:val="subparagraaf Char"/>
    <w:basedOn w:val="Standaardalinea-lettertype"/>
    <w:rsid w:val="007412E5"/>
    <w:rPr>
      <w:rFonts w:ascii="Arial" w:hAnsi="Arial" w:cs="Arial"/>
      <w:sz w:val="20"/>
      <w:szCs w:val="20"/>
    </w:rPr>
  </w:style>
  <w:style w:type="paragraph" w:customStyle="1" w:styleId="Default">
    <w:name w:val="Default"/>
    <w:rsid w:val="00B50A07"/>
    <w:pPr>
      <w:autoSpaceDE w:val="0"/>
      <w:autoSpaceDN w:val="0"/>
      <w:adjustRightInd w:val="0"/>
      <w:spacing w:after="0" w:line="240" w:lineRule="auto"/>
    </w:pPr>
    <w:rPr>
      <w:rFonts w:ascii="Verdana" w:hAnsi="Verdana" w:cs="Verdana"/>
      <w:color w:val="000000"/>
      <w:sz w:val="24"/>
      <w:szCs w:val="24"/>
    </w:rPr>
  </w:style>
  <w:style w:type="character" w:styleId="Verwijzingopmerking">
    <w:name w:val="annotation reference"/>
    <w:basedOn w:val="Standaardalinea-lettertype"/>
    <w:uiPriority w:val="99"/>
    <w:semiHidden/>
    <w:unhideWhenUsed/>
    <w:rsid w:val="00DE22F3"/>
    <w:rPr>
      <w:sz w:val="16"/>
      <w:szCs w:val="16"/>
    </w:rPr>
  </w:style>
  <w:style w:type="paragraph" w:styleId="Tekstopmerking">
    <w:name w:val="annotation text"/>
    <w:basedOn w:val="Standaard"/>
    <w:link w:val="TekstopmerkingChar"/>
    <w:uiPriority w:val="99"/>
    <w:unhideWhenUsed/>
    <w:rsid w:val="00DE22F3"/>
    <w:rPr>
      <w:sz w:val="20"/>
      <w:szCs w:val="20"/>
    </w:rPr>
  </w:style>
  <w:style w:type="character" w:customStyle="1" w:styleId="TekstopmerkingChar">
    <w:name w:val="Tekst opmerking Char"/>
    <w:basedOn w:val="Standaardalinea-lettertype"/>
    <w:link w:val="Tekstopmerking"/>
    <w:uiPriority w:val="99"/>
    <w:rsid w:val="00DE22F3"/>
    <w:rPr>
      <w:rFonts w:ascii="Verdana" w:hAnsi="Verdana"/>
      <w:sz w:val="20"/>
      <w:szCs w:val="20"/>
      <w:lang w:val="en-US"/>
    </w:rPr>
  </w:style>
  <w:style w:type="paragraph" w:styleId="Onderwerpvanopmerking">
    <w:name w:val="annotation subject"/>
    <w:basedOn w:val="Tekstopmerking"/>
    <w:next w:val="Tekstopmerking"/>
    <w:link w:val="OnderwerpvanopmerkingChar"/>
    <w:uiPriority w:val="99"/>
    <w:semiHidden/>
    <w:unhideWhenUsed/>
    <w:rsid w:val="00DE22F3"/>
    <w:rPr>
      <w:b/>
      <w:bCs/>
    </w:rPr>
  </w:style>
  <w:style w:type="character" w:customStyle="1" w:styleId="OnderwerpvanopmerkingChar">
    <w:name w:val="Onderwerp van opmerking Char"/>
    <w:basedOn w:val="TekstopmerkingChar"/>
    <w:link w:val="Onderwerpvanopmerking"/>
    <w:uiPriority w:val="99"/>
    <w:semiHidden/>
    <w:rsid w:val="00DE22F3"/>
    <w:rPr>
      <w:rFonts w:ascii="Verdana" w:hAnsi="Verdana"/>
      <w:b/>
      <w:bCs/>
      <w:sz w:val="20"/>
      <w:szCs w:val="20"/>
      <w:lang w:val="en-US"/>
    </w:rPr>
  </w:style>
  <w:style w:type="paragraph" w:styleId="Lijstalinea">
    <w:name w:val="List Paragraph"/>
    <w:basedOn w:val="Standaard"/>
    <w:uiPriority w:val="34"/>
    <w:qFormat/>
    <w:rsid w:val="00C445D6"/>
    <w:pPr>
      <w:spacing w:before="0" w:beforeAutospacing="0" w:after="200" w:afterAutospacing="0" w:line="276" w:lineRule="auto"/>
      <w:ind w:left="720"/>
      <w:contextualSpacing/>
    </w:pPr>
    <w:rPr>
      <w:rFonts w:asciiTheme="minorHAnsi" w:eastAsiaTheme="minorEastAsia" w:hAnsiTheme="minorHAnsi"/>
      <w:sz w:val="22"/>
      <w:lang w:val="nl-NL" w:eastAsia="nl-NL"/>
    </w:rPr>
  </w:style>
  <w:style w:type="table" w:styleId="Tabelraster">
    <w:name w:val="Table Grid"/>
    <w:basedOn w:val="Standaardtabel"/>
    <w:uiPriority w:val="59"/>
    <w:rsid w:val="00A31674"/>
    <w:pPr>
      <w:spacing w:after="0" w:line="240" w:lineRule="auto"/>
    </w:pPr>
    <w:rPr>
      <w:rFonts w:ascii="Times New Roman" w:eastAsia="MS Mincho" w:hAnsi="Times New Roman" w:cs="Times New Roman"/>
      <w:sz w:val="20"/>
      <w:szCs w:val="20"/>
      <w:lang w:eastAsia="nl-N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dres">
    <w:name w:val="Adres"/>
    <w:basedOn w:val="Koptekst"/>
    <w:rsid w:val="004E232B"/>
    <w:pPr>
      <w:tabs>
        <w:tab w:val="clear" w:pos="4513"/>
        <w:tab w:val="clear" w:pos="9026"/>
      </w:tabs>
      <w:spacing w:before="20"/>
    </w:pPr>
    <w:rPr>
      <w:rFonts w:ascii="Verdana" w:eastAsia="Times New Roman" w:hAnsi="Verdana" w:cs="Times New Roman"/>
      <w:sz w:val="18"/>
      <w:szCs w:val="18"/>
      <w:lang w:val="fr-FR" w:eastAsia="nl-NL"/>
    </w:rPr>
  </w:style>
  <w:style w:type="character" w:styleId="Hyperlink">
    <w:name w:val="Hyperlink"/>
    <w:basedOn w:val="Standaardalinea-lettertype"/>
    <w:uiPriority w:val="99"/>
    <w:unhideWhenUsed/>
    <w:rsid w:val="004E232B"/>
    <w:rPr>
      <w:color w:val="0000FF" w:themeColor="hyperlink"/>
      <w:u w:val="single"/>
    </w:rPr>
  </w:style>
  <w:style w:type="character" w:styleId="Zwaar">
    <w:name w:val="Strong"/>
    <w:basedOn w:val="Standaardalinea-lettertype"/>
    <w:uiPriority w:val="22"/>
    <w:qFormat/>
    <w:rsid w:val="001D4E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55029">
      <w:bodyDiv w:val="1"/>
      <w:marLeft w:val="0"/>
      <w:marRight w:val="0"/>
      <w:marTop w:val="0"/>
      <w:marBottom w:val="0"/>
      <w:divBdr>
        <w:top w:val="none" w:sz="0" w:space="0" w:color="auto"/>
        <w:left w:val="none" w:sz="0" w:space="0" w:color="auto"/>
        <w:bottom w:val="none" w:sz="0" w:space="0" w:color="auto"/>
        <w:right w:val="none" w:sz="0" w:space="0" w:color="auto"/>
      </w:divBdr>
    </w:div>
    <w:div w:id="759108543">
      <w:bodyDiv w:val="1"/>
      <w:marLeft w:val="0"/>
      <w:marRight w:val="0"/>
      <w:marTop w:val="0"/>
      <w:marBottom w:val="0"/>
      <w:divBdr>
        <w:top w:val="none" w:sz="0" w:space="0" w:color="auto"/>
        <w:left w:val="none" w:sz="0" w:space="0" w:color="auto"/>
        <w:bottom w:val="none" w:sz="0" w:space="0" w:color="auto"/>
        <w:right w:val="none" w:sz="0" w:space="0" w:color="auto"/>
      </w:divBdr>
    </w:div>
    <w:div w:id="805925918">
      <w:bodyDiv w:val="1"/>
      <w:marLeft w:val="0"/>
      <w:marRight w:val="0"/>
      <w:marTop w:val="0"/>
      <w:marBottom w:val="0"/>
      <w:divBdr>
        <w:top w:val="none" w:sz="0" w:space="0" w:color="auto"/>
        <w:left w:val="none" w:sz="0" w:space="0" w:color="auto"/>
        <w:bottom w:val="none" w:sz="0" w:space="0" w:color="auto"/>
        <w:right w:val="none" w:sz="0" w:space="0" w:color="auto"/>
      </w:divBdr>
    </w:div>
    <w:div w:id="815336318">
      <w:bodyDiv w:val="1"/>
      <w:marLeft w:val="0"/>
      <w:marRight w:val="0"/>
      <w:marTop w:val="0"/>
      <w:marBottom w:val="0"/>
      <w:divBdr>
        <w:top w:val="none" w:sz="0" w:space="0" w:color="auto"/>
        <w:left w:val="none" w:sz="0" w:space="0" w:color="auto"/>
        <w:bottom w:val="none" w:sz="0" w:space="0" w:color="auto"/>
        <w:right w:val="none" w:sz="0" w:space="0" w:color="auto"/>
      </w:divBdr>
    </w:div>
    <w:div w:id="958805454">
      <w:bodyDiv w:val="1"/>
      <w:marLeft w:val="0"/>
      <w:marRight w:val="0"/>
      <w:marTop w:val="0"/>
      <w:marBottom w:val="0"/>
      <w:divBdr>
        <w:top w:val="none" w:sz="0" w:space="0" w:color="auto"/>
        <w:left w:val="none" w:sz="0" w:space="0" w:color="auto"/>
        <w:bottom w:val="none" w:sz="0" w:space="0" w:color="auto"/>
        <w:right w:val="none" w:sz="0" w:space="0" w:color="auto"/>
      </w:divBdr>
    </w:div>
    <w:div w:id="1426922792">
      <w:bodyDiv w:val="1"/>
      <w:marLeft w:val="0"/>
      <w:marRight w:val="0"/>
      <w:marTop w:val="0"/>
      <w:marBottom w:val="0"/>
      <w:divBdr>
        <w:top w:val="none" w:sz="0" w:space="0" w:color="auto"/>
        <w:left w:val="none" w:sz="0" w:space="0" w:color="auto"/>
        <w:bottom w:val="none" w:sz="0" w:space="0" w:color="auto"/>
        <w:right w:val="none" w:sz="0" w:space="0" w:color="auto"/>
      </w:divBdr>
    </w:div>
    <w:div w:id="190769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75E45AC7464649A7FCBE7520828807" ma:contentTypeVersion="2" ma:contentTypeDescription="Een nieuw document maken." ma:contentTypeScope="" ma:versionID="dc5f2249b5701d5ce565b57efcd51c3d">
  <xsd:schema xmlns:xsd="http://www.w3.org/2001/XMLSchema" xmlns:xs="http://www.w3.org/2001/XMLSchema" xmlns:p="http://schemas.microsoft.com/office/2006/metadata/properties" xmlns:ns2="d9a1c02f-0e72-4f1d-9708-c1b022700c69" targetNamespace="http://schemas.microsoft.com/office/2006/metadata/properties" ma:root="true" ma:fieldsID="3d8b5bddaafdf5c063189623bb1f70ab" ns2:_="">
    <xsd:import namespace="d9a1c02f-0e72-4f1d-9708-c1b022700c6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a1c02f-0e72-4f1d-9708-c1b022700c69"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BC4087-B73B-4070-8563-9F79CF4D8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a1c02f-0e72-4f1d-9708-c1b022700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329AC2-8818-45D2-BF79-E49CB427C5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06348F-D022-4C22-9C91-0A31FE866D0B}">
  <ds:schemaRefs>
    <ds:schemaRef ds:uri="http://schemas.openxmlformats.org/officeDocument/2006/bibliography"/>
  </ds:schemaRefs>
</ds:datastoreItem>
</file>

<file path=customXml/itemProps4.xml><?xml version="1.0" encoding="utf-8"?>
<ds:datastoreItem xmlns:ds="http://schemas.openxmlformats.org/officeDocument/2006/customXml" ds:itemID="{E7EA0A12-68EC-43BF-BF31-B828B8BD2E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1526</Words>
  <Characters>8396</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Roording</dc:creator>
  <cp:lastModifiedBy>Bulk, Andre van den</cp:lastModifiedBy>
  <cp:revision>2</cp:revision>
  <dcterms:created xsi:type="dcterms:W3CDTF">2024-12-11T13:57:00Z</dcterms:created>
  <dcterms:modified xsi:type="dcterms:W3CDTF">2024-12-11T13:57:00Z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0x0101007575E45AC7464649A7FCBE7520828807</vt:lpwstr>
  </property>
</Properties>
</file>